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115" w:type="dxa"/>
          <w:right w:w="115" w:type="dxa"/>
        </w:tblCellMar>
        <w:tblLook w:val="04A0" w:firstRow="1" w:lastRow="0" w:firstColumn="1" w:lastColumn="0" w:noHBand="0" w:noVBand="1"/>
      </w:tblPr>
      <w:tblGrid>
        <w:gridCol w:w="1123"/>
        <w:gridCol w:w="6691"/>
        <w:gridCol w:w="542"/>
        <w:gridCol w:w="475"/>
        <w:gridCol w:w="519"/>
      </w:tblGrid>
      <w:tr w:rsidR="005642BD" w:rsidTr="00D82063">
        <w:trPr>
          <w:trHeight w:val="1052"/>
        </w:trPr>
        <w:tc>
          <w:tcPr>
            <w:tcW w:w="5000" w:type="pct"/>
            <w:gridSpan w:val="5"/>
            <w:shd w:val="clear" w:color="auto" w:fill="D9D9D9" w:themeFill="background1" w:themeFillShade="D9"/>
          </w:tcPr>
          <w:p w:rsidR="005642BD" w:rsidRDefault="005642BD" w:rsidP="000E301A">
            <w:pPr>
              <w:pStyle w:val="Heading1"/>
              <w:rPr>
                <w:rFonts w:ascii="Arial" w:hAnsi="Arial" w:cs="Arial"/>
              </w:rPr>
            </w:pPr>
            <w:r>
              <w:rPr>
                <w:rFonts w:ascii="Arial" w:hAnsi="Arial" w:cs="Arial"/>
              </w:rPr>
              <w:t>City of Tacoma Stormwater Management Manual – Infeasibility Checklist</w:t>
            </w:r>
          </w:p>
          <w:p w:rsidR="005642BD" w:rsidRPr="001751C1" w:rsidRDefault="005642BD" w:rsidP="000E301A">
            <w:pPr>
              <w:pStyle w:val="Heading1"/>
              <w:rPr>
                <w:rFonts w:ascii="Arial" w:hAnsi="Arial" w:cs="Arial"/>
              </w:rPr>
            </w:pPr>
            <w:r w:rsidRPr="001751C1">
              <w:rPr>
                <w:rFonts w:ascii="Arial" w:hAnsi="Arial" w:cs="Arial"/>
              </w:rPr>
              <w:t>Surface Type: Roofs or Other Hard Surface</w:t>
            </w:r>
          </w:p>
          <w:p w:rsidR="005642BD" w:rsidRPr="001751C1" w:rsidRDefault="006326E2" w:rsidP="000E301A">
            <w:pPr>
              <w:pStyle w:val="Heading1"/>
              <w:rPr>
                <w:rFonts w:ascii="Arial" w:hAnsi="Arial" w:cs="Arial"/>
              </w:rPr>
            </w:pPr>
            <w:r>
              <w:rPr>
                <w:rFonts w:ascii="Arial" w:hAnsi="Arial" w:cs="Arial"/>
              </w:rPr>
              <w:t>BMP L630: Bioretention</w:t>
            </w:r>
          </w:p>
          <w:p w:rsidR="005642BD" w:rsidRPr="00D02ACE" w:rsidRDefault="005642BD" w:rsidP="00582138">
            <w:pPr>
              <w:pStyle w:val="Heading1"/>
              <w:ind w:left="720"/>
              <w:jc w:val="right"/>
              <w:rPr>
                <w:rFonts w:ascii="Arial" w:hAnsi="Arial" w:cs="Arial"/>
                <w:sz w:val="16"/>
                <w:szCs w:val="16"/>
              </w:rPr>
            </w:pPr>
            <w:r w:rsidRPr="00D02ACE">
              <w:rPr>
                <w:rFonts w:ascii="Arial" w:hAnsi="Arial" w:cs="Arial"/>
                <w:sz w:val="16"/>
                <w:szCs w:val="16"/>
              </w:rPr>
              <w:t xml:space="preserve">Version: </w:t>
            </w:r>
            <w:r w:rsidR="00582138">
              <w:rPr>
                <w:rFonts w:ascii="Arial" w:hAnsi="Arial" w:cs="Arial"/>
                <w:sz w:val="16"/>
                <w:szCs w:val="16"/>
              </w:rPr>
              <w:t>07/01/2021</w:t>
            </w:r>
          </w:p>
        </w:tc>
      </w:tr>
      <w:tr w:rsidR="005642BD" w:rsidTr="00D82063">
        <w:tc>
          <w:tcPr>
            <w:tcW w:w="5000" w:type="pct"/>
            <w:gridSpan w:val="5"/>
            <w:shd w:val="clear" w:color="auto" w:fill="D9D9D9" w:themeFill="background1" w:themeFillShade="D9"/>
          </w:tcPr>
          <w:p w:rsidR="005642BD" w:rsidRPr="00FE54C5" w:rsidRDefault="005642BD" w:rsidP="00152FC0">
            <w:pPr>
              <w:rPr>
                <w:rStyle w:val="Emphasis"/>
                <w:rFonts w:ascii="Arial" w:hAnsi="Arial" w:cs="Arial"/>
                <w:i w:val="0"/>
              </w:rPr>
            </w:pPr>
            <w:r w:rsidRPr="00FE54C5">
              <w:rPr>
                <w:rStyle w:val="Emphasis"/>
                <w:rFonts w:ascii="Arial" w:hAnsi="Arial" w:cs="Arial"/>
                <w:i w:val="0"/>
              </w:rPr>
              <w:t xml:space="preserve">It is not necessary to answer all questions when determining if a BMP is feasible for Minimum Requirement #5 – The List Approach.  Unless otherwise noted, a single answer of No means the BMP is considered infeasible for meeting Minimum Requirement #5 – The List Approach.  Applicant may choose which questions to answer when determining feasibility.    </w:t>
            </w:r>
          </w:p>
        </w:tc>
      </w:tr>
      <w:tr w:rsidR="00E96696" w:rsidRPr="000E301A" w:rsidTr="00D82063">
        <w:tc>
          <w:tcPr>
            <w:tcW w:w="5000" w:type="pct"/>
            <w:gridSpan w:val="5"/>
            <w:shd w:val="clear" w:color="auto" w:fill="D9D9D9" w:themeFill="background1" w:themeFillShade="D9"/>
          </w:tcPr>
          <w:p w:rsidR="00E96696" w:rsidRPr="00FE54C5" w:rsidRDefault="004D22F1" w:rsidP="00E96696">
            <w:pPr>
              <w:rPr>
                <w:rStyle w:val="Strong"/>
                <w:rFonts w:ascii="Arial" w:hAnsi="Arial" w:cs="Arial"/>
                <w:i/>
                <w:iCs/>
              </w:rPr>
            </w:pPr>
            <w:r>
              <w:rPr>
                <w:rFonts w:ascii="Arial" w:hAnsi="Arial" w:cs="Arial"/>
                <w:bCs/>
              </w:rPr>
              <w:t>Questions #1-18</w:t>
            </w:r>
            <w:r w:rsidR="00E96696" w:rsidRPr="00FE54C5">
              <w:rPr>
                <w:rFonts w:ascii="Arial" w:hAnsi="Arial" w:cs="Arial"/>
                <w:bCs/>
              </w:rPr>
              <w:t xml:space="preserve"> relate to infeasibility criteria that are based on</w:t>
            </w:r>
            <w:r w:rsidR="00E96696" w:rsidRPr="00FE54C5">
              <w:rPr>
                <w:rStyle w:val="Strong"/>
                <w:rFonts w:ascii="Arial" w:hAnsi="Arial" w:cs="Arial"/>
                <w:i/>
                <w:iCs/>
              </w:rPr>
              <w:t xml:space="preserve"> </w:t>
            </w:r>
            <w:r w:rsidR="00E96696" w:rsidRPr="00FE54C5">
              <w:rPr>
                <w:rFonts w:ascii="Arial" w:hAnsi="Arial" w:cs="Arial"/>
              </w:rPr>
              <w:t xml:space="preserve">conditions such as topography and distances to predetermined boundaries.  Citation of the following do not need site-specific written recommendations from a Washington State Licensed Professional Engineer or Washington State Licensed Professional Geologist though some criteria may require professional services to determine if the infeasibility criteria apply.   </w:t>
            </w:r>
          </w:p>
        </w:tc>
      </w:tr>
      <w:tr w:rsidR="00D82063" w:rsidRPr="000E301A" w:rsidTr="004E221F">
        <w:tc>
          <w:tcPr>
            <w:tcW w:w="601" w:type="pct"/>
            <w:shd w:val="clear" w:color="auto" w:fill="D9D9D9" w:themeFill="background1" w:themeFillShade="D9"/>
          </w:tcPr>
          <w:p w:rsidR="005642BD" w:rsidRPr="002A23A7" w:rsidRDefault="00FE54C5" w:rsidP="000E301A">
            <w:pPr>
              <w:rPr>
                <w:rStyle w:val="Emphasis"/>
                <w:rFonts w:ascii="Arial" w:hAnsi="Arial" w:cs="Arial"/>
              </w:rPr>
            </w:pPr>
            <w:r w:rsidRPr="00FE54C5">
              <w:rPr>
                <w:rStyle w:val="Strong"/>
              </w:rPr>
              <w:t>Question Number</w:t>
            </w:r>
          </w:p>
        </w:tc>
        <w:tc>
          <w:tcPr>
            <w:tcW w:w="3578" w:type="pct"/>
            <w:shd w:val="clear" w:color="auto" w:fill="D9D9D9" w:themeFill="background1" w:themeFillShade="D9"/>
            <w:vAlign w:val="center"/>
          </w:tcPr>
          <w:p w:rsidR="005642BD" w:rsidRPr="00FE54C5" w:rsidRDefault="00FE54C5" w:rsidP="000E301A">
            <w:pPr>
              <w:rPr>
                <w:rStyle w:val="Emphasis"/>
                <w:rFonts w:ascii="Arial" w:hAnsi="Arial" w:cs="Arial"/>
              </w:rPr>
            </w:pPr>
            <w:r w:rsidRPr="00FE54C5">
              <w:rPr>
                <w:rStyle w:val="Strong"/>
              </w:rPr>
              <w:t>Question</w:t>
            </w:r>
          </w:p>
        </w:tc>
        <w:tc>
          <w:tcPr>
            <w:tcW w:w="290" w:type="pct"/>
            <w:shd w:val="clear" w:color="auto" w:fill="D9D9D9" w:themeFill="background1" w:themeFillShade="D9"/>
            <w:vAlign w:val="center"/>
          </w:tcPr>
          <w:p w:rsidR="005642BD" w:rsidRPr="00FE54C5" w:rsidRDefault="005642BD" w:rsidP="000E301A">
            <w:pPr>
              <w:rPr>
                <w:rStyle w:val="Strong"/>
                <w:iCs/>
              </w:rPr>
            </w:pPr>
            <w:r w:rsidRPr="00FE54C5">
              <w:rPr>
                <w:rStyle w:val="Strong"/>
                <w:iCs/>
              </w:rPr>
              <w:t>Yes</w:t>
            </w:r>
          </w:p>
        </w:tc>
        <w:tc>
          <w:tcPr>
            <w:tcW w:w="254" w:type="pct"/>
            <w:shd w:val="clear" w:color="auto" w:fill="D9D9D9" w:themeFill="background1" w:themeFillShade="D9"/>
            <w:vAlign w:val="center"/>
          </w:tcPr>
          <w:p w:rsidR="005642BD" w:rsidRPr="00FE54C5" w:rsidRDefault="005642BD" w:rsidP="000E301A">
            <w:pPr>
              <w:rPr>
                <w:rStyle w:val="Strong"/>
                <w:iCs/>
              </w:rPr>
            </w:pPr>
            <w:r w:rsidRPr="00FE54C5">
              <w:rPr>
                <w:rStyle w:val="Strong"/>
                <w:iCs/>
              </w:rPr>
              <w:t>No</w:t>
            </w:r>
          </w:p>
        </w:tc>
        <w:tc>
          <w:tcPr>
            <w:tcW w:w="278" w:type="pct"/>
            <w:shd w:val="clear" w:color="auto" w:fill="D9D9D9" w:themeFill="background1" w:themeFillShade="D9"/>
            <w:vAlign w:val="center"/>
          </w:tcPr>
          <w:p w:rsidR="005642BD" w:rsidRPr="00FE54C5" w:rsidRDefault="005642BD" w:rsidP="000E301A">
            <w:pPr>
              <w:rPr>
                <w:rStyle w:val="Strong"/>
                <w:iCs/>
              </w:rPr>
            </w:pPr>
            <w:r w:rsidRPr="00FE54C5">
              <w:rPr>
                <w:rStyle w:val="Strong"/>
                <w:iCs/>
              </w:rPr>
              <w:t>NA</w:t>
            </w:r>
          </w:p>
        </w:tc>
      </w:tr>
      <w:tr w:rsidR="005642BD" w:rsidRPr="002A23A7" w:rsidTr="00CC5836">
        <w:trPr>
          <w:trHeight w:val="360"/>
        </w:trPr>
        <w:tc>
          <w:tcPr>
            <w:tcW w:w="601" w:type="pct"/>
          </w:tcPr>
          <w:p w:rsidR="005642BD" w:rsidRPr="002A23A7" w:rsidRDefault="005642BD" w:rsidP="00CC5836">
            <w:pPr>
              <w:rPr>
                <w:rStyle w:val="Strong"/>
                <w:rFonts w:ascii="Arial" w:hAnsi="Arial" w:cs="Arial"/>
                <w:b w:val="0"/>
              </w:rPr>
            </w:pPr>
            <w:r>
              <w:rPr>
                <w:rStyle w:val="Strong"/>
                <w:rFonts w:ascii="Arial" w:hAnsi="Arial" w:cs="Arial"/>
                <w:b w:val="0"/>
              </w:rPr>
              <w:t>1</w:t>
            </w:r>
          </w:p>
        </w:tc>
        <w:tc>
          <w:tcPr>
            <w:tcW w:w="3578" w:type="pct"/>
            <w:vAlign w:val="center"/>
          </w:tcPr>
          <w:p w:rsidR="005642BD" w:rsidRPr="002A23A7" w:rsidRDefault="005642BD" w:rsidP="006326E2">
            <w:pPr>
              <w:rPr>
                <w:rFonts w:ascii="Arial" w:hAnsi="Arial" w:cs="Arial"/>
                <w:b/>
                <w:sz w:val="24"/>
                <w:szCs w:val="24"/>
              </w:rPr>
            </w:pPr>
            <w:r w:rsidRPr="002A23A7">
              <w:rPr>
                <w:rStyle w:val="Strong"/>
                <w:rFonts w:ascii="Arial" w:hAnsi="Arial" w:cs="Arial"/>
                <w:b w:val="0"/>
              </w:rPr>
              <w:t xml:space="preserve">Can the </w:t>
            </w:r>
            <w:r w:rsidR="006326E2">
              <w:rPr>
                <w:rStyle w:val="Strong"/>
                <w:rFonts w:ascii="Arial" w:hAnsi="Arial" w:cs="Arial"/>
                <w:b w:val="0"/>
              </w:rPr>
              <w:t>bioretention facility</w:t>
            </w:r>
            <w:r w:rsidRPr="002A23A7">
              <w:rPr>
                <w:rStyle w:val="Strong"/>
                <w:rFonts w:ascii="Arial" w:hAnsi="Arial" w:cs="Arial"/>
                <w:b w:val="0"/>
              </w:rPr>
              <w:t xml:space="preserve"> be placed 10 feet or more from any building structure?</w:t>
            </w:r>
          </w:p>
        </w:tc>
        <w:sdt>
          <w:sdtPr>
            <w:rPr>
              <w:rStyle w:val="Strong"/>
              <w:rFonts w:ascii="Arial" w:hAnsi="Arial" w:cs="Arial"/>
              <w:b w:val="0"/>
            </w:rPr>
            <w:id w:val="79720611"/>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90156353"/>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93712113"/>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CC5836">
        <w:trPr>
          <w:trHeight w:val="360"/>
        </w:trPr>
        <w:tc>
          <w:tcPr>
            <w:tcW w:w="601" w:type="pct"/>
          </w:tcPr>
          <w:p w:rsidR="005642BD" w:rsidRPr="002A23A7" w:rsidRDefault="005642BD" w:rsidP="00CC5836">
            <w:pPr>
              <w:rPr>
                <w:rFonts w:ascii="Arial" w:hAnsi="Arial" w:cs="Arial"/>
              </w:rPr>
            </w:pPr>
            <w:r>
              <w:rPr>
                <w:rFonts w:ascii="Arial" w:hAnsi="Arial" w:cs="Arial"/>
              </w:rPr>
              <w:t>2</w:t>
            </w:r>
          </w:p>
        </w:tc>
        <w:tc>
          <w:tcPr>
            <w:tcW w:w="3578" w:type="pct"/>
            <w:vAlign w:val="center"/>
          </w:tcPr>
          <w:p w:rsidR="005642BD" w:rsidRPr="002A23A7" w:rsidRDefault="005642BD" w:rsidP="006326E2">
            <w:pPr>
              <w:rPr>
                <w:rFonts w:ascii="Arial" w:hAnsi="Arial" w:cs="Arial"/>
                <w:sz w:val="24"/>
                <w:szCs w:val="24"/>
              </w:rPr>
            </w:pPr>
            <w:r w:rsidRPr="002A23A7">
              <w:rPr>
                <w:rFonts w:ascii="Arial" w:hAnsi="Arial" w:cs="Arial"/>
              </w:rPr>
              <w:t xml:space="preserve">Can the </w:t>
            </w:r>
            <w:r w:rsidR="006326E2">
              <w:rPr>
                <w:rFonts w:ascii="Arial" w:hAnsi="Arial" w:cs="Arial"/>
              </w:rPr>
              <w:t>bioretention facility</w:t>
            </w:r>
            <w:r w:rsidRPr="002A23A7">
              <w:rPr>
                <w:rFonts w:ascii="Arial" w:hAnsi="Arial" w:cs="Arial"/>
              </w:rPr>
              <w:t xml:space="preserve"> be placed 5 feet or more from any other structure or property line?</w:t>
            </w:r>
          </w:p>
        </w:tc>
        <w:sdt>
          <w:sdtPr>
            <w:rPr>
              <w:rStyle w:val="Strong"/>
              <w:rFonts w:ascii="Arial" w:hAnsi="Arial" w:cs="Arial"/>
              <w:b w:val="0"/>
            </w:rPr>
            <w:id w:val="1465772839"/>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56148478"/>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0652596"/>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CC5836">
        <w:trPr>
          <w:trHeight w:val="360"/>
        </w:trPr>
        <w:tc>
          <w:tcPr>
            <w:tcW w:w="601" w:type="pct"/>
          </w:tcPr>
          <w:p w:rsidR="005642BD" w:rsidRPr="00102DF9" w:rsidRDefault="005642BD" w:rsidP="00CC5836">
            <w:pPr>
              <w:rPr>
                <w:rFonts w:ascii="Arial" w:hAnsi="Arial" w:cs="Arial"/>
              </w:rPr>
            </w:pPr>
            <w:r>
              <w:rPr>
                <w:rFonts w:ascii="Arial" w:hAnsi="Arial" w:cs="Arial"/>
              </w:rPr>
              <w:t>3</w:t>
            </w:r>
          </w:p>
        </w:tc>
        <w:tc>
          <w:tcPr>
            <w:tcW w:w="3578" w:type="pct"/>
            <w:vAlign w:val="center"/>
          </w:tcPr>
          <w:p w:rsidR="005642BD" w:rsidRPr="00102DF9" w:rsidRDefault="005642BD" w:rsidP="00E96696">
            <w:pPr>
              <w:rPr>
                <w:rFonts w:ascii="Arial" w:hAnsi="Arial" w:cs="Arial"/>
              </w:rPr>
            </w:pPr>
            <w:r w:rsidRPr="00102DF9">
              <w:rPr>
                <w:rFonts w:ascii="Arial" w:hAnsi="Arial" w:cs="Arial"/>
              </w:rPr>
              <w:t xml:space="preserve">Can the </w:t>
            </w:r>
            <w:r w:rsidR="006326E2">
              <w:rPr>
                <w:rFonts w:ascii="Arial" w:hAnsi="Arial" w:cs="Arial"/>
              </w:rPr>
              <w:t>bioretention facility</w:t>
            </w:r>
            <w:r>
              <w:rPr>
                <w:rFonts w:ascii="Arial" w:hAnsi="Arial" w:cs="Arial"/>
              </w:rPr>
              <w:t xml:space="preserve"> be placed 50 feet or more from</w:t>
            </w:r>
            <w:r w:rsidRPr="00102DF9">
              <w:rPr>
                <w:rFonts w:ascii="Arial" w:hAnsi="Arial" w:cs="Arial"/>
              </w:rPr>
              <w:t xml:space="preserve"> the top of </w:t>
            </w:r>
            <w:r>
              <w:rPr>
                <w:rFonts w:ascii="Arial" w:hAnsi="Arial" w:cs="Arial"/>
              </w:rPr>
              <w:t xml:space="preserve">any slope greater than </w:t>
            </w:r>
            <w:r w:rsidR="00E96696">
              <w:rPr>
                <w:rFonts w:ascii="Arial" w:hAnsi="Arial" w:cs="Arial"/>
              </w:rPr>
              <w:t xml:space="preserve">20%? </w:t>
            </w:r>
          </w:p>
        </w:tc>
        <w:sdt>
          <w:sdtPr>
            <w:rPr>
              <w:rStyle w:val="Strong"/>
              <w:rFonts w:ascii="Arial" w:hAnsi="Arial" w:cs="Arial"/>
              <w:b w:val="0"/>
            </w:rPr>
            <w:id w:val="-1051768761"/>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8747144"/>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80402229"/>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642BD" w:rsidRPr="002A23A7" w:rsidTr="00CC5836">
        <w:trPr>
          <w:trHeight w:val="360"/>
        </w:trPr>
        <w:tc>
          <w:tcPr>
            <w:tcW w:w="601" w:type="pct"/>
          </w:tcPr>
          <w:p w:rsidR="005642BD" w:rsidRDefault="005642BD" w:rsidP="00CC5836">
            <w:pPr>
              <w:rPr>
                <w:rFonts w:ascii="Arial" w:hAnsi="Arial" w:cs="Arial"/>
              </w:rPr>
            </w:pPr>
            <w:r>
              <w:rPr>
                <w:rFonts w:ascii="Arial" w:hAnsi="Arial" w:cs="Arial"/>
              </w:rPr>
              <w:t>4</w:t>
            </w:r>
          </w:p>
        </w:tc>
        <w:tc>
          <w:tcPr>
            <w:tcW w:w="3578" w:type="pct"/>
            <w:vAlign w:val="center"/>
          </w:tcPr>
          <w:p w:rsidR="005642BD" w:rsidRPr="00102DF9" w:rsidRDefault="005642BD" w:rsidP="007670B0">
            <w:pPr>
              <w:rPr>
                <w:rFonts w:ascii="Arial" w:hAnsi="Arial" w:cs="Arial"/>
              </w:rPr>
            </w:pPr>
            <w:r>
              <w:rPr>
                <w:rFonts w:ascii="Arial" w:hAnsi="Arial" w:cs="Arial"/>
              </w:rPr>
              <w:t xml:space="preserve">Can the </w:t>
            </w:r>
            <w:r w:rsidR="006326E2">
              <w:rPr>
                <w:rFonts w:ascii="Arial" w:hAnsi="Arial" w:cs="Arial"/>
              </w:rPr>
              <w:t>bioretention facility</w:t>
            </w:r>
            <w:r>
              <w:rPr>
                <w:rFonts w:ascii="Arial" w:hAnsi="Arial" w:cs="Arial"/>
              </w:rPr>
              <w:t xml:space="preserve"> be placed 50 feet or more </w:t>
            </w:r>
            <w:r w:rsidR="009B4E80">
              <w:rPr>
                <w:rFonts w:ascii="Arial" w:hAnsi="Arial" w:cs="Arial"/>
              </w:rPr>
              <w:t>from geologically hazardous areas</w:t>
            </w:r>
            <w:r>
              <w:rPr>
                <w:rFonts w:ascii="Arial" w:hAnsi="Arial" w:cs="Arial"/>
              </w:rPr>
              <w:t>?</w:t>
            </w:r>
          </w:p>
        </w:tc>
        <w:sdt>
          <w:sdtPr>
            <w:rPr>
              <w:rStyle w:val="Strong"/>
              <w:rFonts w:ascii="Arial" w:hAnsi="Arial" w:cs="Arial"/>
              <w:b w:val="0"/>
            </w:rPr>
            <w:id w:val="1068999777"/>
            <w14:checkbox>
              <w14:checked w14:val="0"/>
              <w14:checkedState w14:val="2612" w14:font="MS Gothic"/>
              <w14:uncheckedState w14:val="2610" w14:font="MS Gothic"/>
            </w14:checkbox>
          </w:sdtPr>
          <w:sdtEndPr>
            <w:rPr>
              <w:rStyle w:val="Strong"/>
            </w:rPr>
          </w:sdtEndPr>
          <w:sdtContent>
            <w:tc>
              <w:tcPr>
                <w:tcW w:w="290"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67868852"/>
            <w14:checkbox>
              <w14:checked w14:val="0"/>
              <w14:checkedState w14:val="2612" w14:font="MS Gothic"/>
              <w14:uncheckedState w14:val="2610" w14:font="MS Gothic"/>
            </w14:checkbox>
          </w:sdtPr>
          <w:sdtEndPr>
            <w:rPr>
              <w:rStyle w:val="Strong"/>
            </w:rPr>
          </w:sdtEndPr>
          <w:sdtContent>
            <w:tc>
              <w:tcPr>
                <w:tcW w:w="254"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44692082"/>
            <w14:checkbox>
              <w14:checked w14:val="0"/>
              <w14:checkedState w14:val="2612" w14:font="MS Gothic"/>
              <w14:uncheckedState w14:val="2610" w14:font="MS Gothic"/>
            </w14:checkbox>
          </w:sdtPr>
          <w:sdtEndPr>
            <w:rPr>
              <w:rStyle w:val="Strong"/>
            </w:rPr>
          </w:sdtEndPr>
          <w:sdtContent>
            <w:tc>
              <w:tcPr>
                <w:tcW w:w="278" w:type="pct"/>
                <w:vAlign w:val="center"/>
              </w:tcPr>
              <w:p w:rsidR="005642BD" w:rsidRPr="002A23A7" w:rsidRDefault="005642BD" w:rsidP="007670B0">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5</w:t>
            </w:r>
          </w:p>
        </w:tc>
        <w:tc>
          <w:tcPr>
            <w:tcW w:w="3578" w:type="pct"/>
            <w:vAlign w:val="center"/>
          </w:tcPr>
          <w:p w:rsidR="004D22F1" w:rsidRPr="00102DF9" w:rsidRDefault="004D22F1" w:rsidP="004D22F1">
            <w:pPr>
              <w:rPr>
                <w:rFonts w:ascii="Arial" w:hAnsi="Arial" w:cs="Arial"/>
              </w:rPr>
            </w:pPr>
            <w:r w:rsidRPr="001751C1">
              <w:rPr>
                <w:rFonts w:ascii="Arial" w:hAnsi="Arial" w:cs="Arial"/>
              </w:rPr>
              <w:t xml:space="preserve">Can the </w:t>
            </w:r>
            <w:r w:rsidR="006326E2">
              <w:rPr>
                <w:rFonts w:ascii="Arial" w:hAnsi="Arial" w:cs="Arial"/>
              </w:rPr>
              <w:t>bioretention facility</w:t>
            </w:r>
            <w:r w:rsidRPr="001751C1">
              <w:rPr>
                <w:rFonts w:ascii="Arial" w:hAnsi="Arial" w:cs="Arial"/>
              </w:rPr>
              <w:t xml:space="preserve"> be located outside of designated erosion or landslide hazard areas?</w:t>
            </w:r>
          </w:p>
        </w:tc>
        <w:sdt>
          <w:sdtPr>
            <w:rPr>
              <w:rStyle w:val="Strong"/>
              <w:rFonts w:ascii="Arial" w:hAnsi="Arial" w:cs="Arial"/>
              <w:b w:val="0"/>
            </w:rPr>
            <w:id w:val="-802463340"/>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16583329"/>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025327782"/>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6</w:t>
            </w:r>
          </w:p>
        </w:tc>
        <w:tc>
          <w:tcPr>
            <w:tcW w:w="3578" w:type="pct"/>
            <w:vAlign w:val="center"/>
          </w:tcPr>
          <w:p w:rsidR="004D22F1" w:rsidRPr="00102DF9" w:rsidRDefault="004D22F1" w:rsidP="004D22F1">
            <w:pPr>
              <w:rPr>
                <w:rFonts w:ascii="Arial" w:hAnsi="Arial" w:cs="Arial"/>
              </w:rPr>
            </w:pPr>
            <w:r w:rsidRPr="003D768B">
              <w:rPr>
                <w:rFonts w:ascii="Arial" w:hAnsi="Arial" w:cs="Arial"/>
              </w:rPr>
              <w:t xml:space="preserve">Can the </w:t>
            </w:r>
            <w:r w:rsidR="006326E2">
              <w:rPr>
                <w:rFonts w:ascii="Arial" w:hAnsi="Arial" w:cs="Arial"/>
              </w:rPr>
              <w:t>bioretention facility</w:t>
            </w:r>
            <w:r>
              <w:rPr>
                <w:rFonts w:ascii="Arial" w:hAnsi="Arial" w:cs="Arial"/>
              </w:rPr>
              <w:t xml:space="preserve"> be located greater than 100</w:t>
            </w:r>
            <w:r w:rsidRPr="003D768B">
              <w:rPr>
                <w:rFonts w:ascii="Arial" w:hAnsi="Arial" w:cs="Arial"/>
              </w:rPr>
              <w:t xml:space="preserve"> feet </w:t>
            </w:r>
            <w:r>
              <w:rPr>
                <w:rFonts w:ascii="Arial" w:hAnsi="Arial" w:cs="Arial"/>
              </w:rPr>
              <w:t>from an underground storage tank</w:t>
            </w:r>
            <w:r w:rsidRPr="003D768B">
              <w:rPr>
                <w:rFonts w:ascii="Arial" w:hAnsi="Arial" w:cs="Arial"/>
              </w:rPr>
              <w:t xml:space="preserve"> whose capacity including tank and underground connecting pipe is 1100 gallons or more?</w:t>
            </w:r>
          </w:p>
        </w:tc>
        <w:sdt>
          <w:sdtPr>
            <w:rPr>
              <w:rStyle w:val="Strong"/>
              <w:rFonts w:ascii="Arial" w:hAnsi="Arial" w:cs="Arial"/>
              <w:b w:val="0"/>
            </w:rPr>
            <w:id w:val="-1575430390"/>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4271672"/>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99450363"/>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7</w:t>
            </w:r>
          </w:p>
        </w:tc>
        <w:tc>
          <w:tcPr>
            <w:tcW w:w="3578" w:type="pct"/>
            <w:vAlign w:val="center"/>
          </w:tcPr>
          <w:p w:rsidR="004D22F1" w:rsidRPr="00102DF9" w:rsidRDefault="004D22F1" w:rsidP="004D22F1">
            <w:pPr>
              <w:rPr>
                <w:rFonts w:ascii="Arial" w:hAnsi="Arial" w:cs="Arial"/>
              </w:rPr>
            </w:pPr>
            <w:r>
              <w:rPr>
                <w:rFonts w:ascii="Arial" w:hAnsi="Arial" w:cs="Arial"/>
              </w:rPr>
              <w:t xml:space="preserve">Can the </w:t>
            </w:r>
            <w:r w:rsidR="006326E2">
              <w:rPr>
                <w:rFonts w:ascii="Arial" w:hAnsi="Arial" w:cs="Arial"/>
              </w:rPr>
              <w:t>bioretention facility</w:t>
            </w:r>
            <w:r>
              <w:rPr>
                <w:rFonts w:ascii="Arial" w:hAnsi="Arial" w:cs="Arial"/>
              </w:rPr>
              <w:t xml:space="preserve"> be located greater than 10 feet from an underground storage tank (tank used for petroleum product, chemical, or liquid hazardous waste storage) whose capacity including tank and underground connecting pipe is 1100 gallons or less?</w:t>
            </w:r>
          </w:p>
        </w:tc>
        <w:sdt>
          <w:sdtPr>
            <w:rPr>
              <w:rStyle w:val="Strong"/>
              <w:rFonts w:ascii="Arial" w:hAnsi="Arial" w:cs="Arial"/>
              <w:b w:val="0"/>
            </w:rPr>
            <w:id w:val="-479159632"/>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39960134"/>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27148118"/>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8</w:t>
            </w:r>
          </w:p>
        </w:tc>
        <w:tc>
          <w:tcPr>
            <w:tcW w:w="3578" w:type="pct"/>
            <w:vAlign w:val="center"/>
          </w:tcPr>
          <w:p w:rsidR="004D22F1" w:rsidRPr="00102DF9" w:rsidRDefault="004D22F1" w:rsidP="004D22F1">
            <w:pPr>
              <w:rPr>
                <w:rFonts w:ascii="Arial" w:hAnsi="Arial" w:cs="Arial"/>
              </w:rPr>
            </w:pPr>
            <w:r w:rsidRPr="00121CD3">
              <w:rPr>
                <w:rFonts w:ascii="Arial" w:hAnsi="Arial" w:cs="Arial"/>
              </w:rPr>
              <w:t xml:space="preserve">Can the </w:t>
            </w:r>
            <w:r w:rsidR="006326E2">
              <w:rPr>
                <w:rFonts w:ascii="Arial" w:hAnsi="Arial" w:cs="Arial"/>
              </w:rPr>
              <w:t>bioretention facility</w:t>
            </w:r>
            <w:r w:rsidRPr="00121CD3">
              <w:rPr>
                <w:rFonts w:ascii="Arial" w:hAnsi="Arial" w:cs="Arial"/>
              </w:rPr>
              <w:t xml:space="preserve"> be located greater than 100 feet of a closed or active landfill?</w:t>
            </w:r>
            <w:r>
              <w:t xml:space="preserve">  </w:t>
            </w:r>
          </w:p>
        </w:tc>
        <w:sdt>
          <w:sdtPr>
            <w:rPr>
              <w:rStyle w:val="Strong"/>
              <w:rFonts w:ascii="Arial" w:hAnsi="Arial" w:cs="Arial"/>
              <w:b w:val="0"/>
            </w:rPr>
            <w:id w:val="2107608806"/>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29002882"/>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21696949"/>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9</w:t>
            </w:r>
          </w:p>
        </w:tc>
        <w:tc>
          <w:tcPr>
            <w:tcW w:w="3578" w:type="pct"/>
            <w:vAlign w:val="center"/>
          </w:tcPr>
          <w:p w:rsidR="004D22F1" w:rsidRPr="00102DF9" w:rsidRDefault="004D22F1" w:rsidP="004D22F1">
            <w:pPr>
              <w:rPr>
                <w:rFonts w:ascii="Arial" w:hAnsi="Arial" w:cs="Arial"/>
              </w:rPr>
            </w:pPr>
            <w:r w:rsidRPr="00121CD3">
              <w:rPr>
                <w:rFonts w:ascii="Arial" w:hAnsi="Arial" w:cs="Arial"/>
              </w:rPr>
              <w:t xml:space="preserve">Can the </w:t>
            </w:r>
            <w:r w:rsidR="006326E2">
              <w:rPr>
                <w:rFonts w:ascii="Arial" w:hAnsi="Arial" w:cs="Arial"/>
              </w:rPr>
              <w:t>bioretention facility</w:t>
            </w:r>
            <w:r w:rsidRPr="00121CD3">
              <w:rPr>
                <w:rFonts w:ascii="Arial" w:hAnsi="Arial" w:cs="Arial"/>
              </w:rPr>
              <w:t xml:space="preserve"> be located greater than 100 feet from drinking water well or a spring used for drinking water supply?</w:t>
            </w:r>
          </w:p>
        </w:tc>
        <w:sdt>
          <w:sdtPr>
            <w:rPr>
              <w:rStyle w:val="Strong"/>
              <w:rFonts w:ascii="Arial" w:hAnsi="Arial" w:cs="Arial"/>
              <w:b w:val="0"/>
            </w:rPr>
            <w:id w:val="280703723"/>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53886878"/>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32510182"/>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Pr="00102DF9" w:rsidRDefault="004D22F1" w:rsidP="00CC5836">
            <w:pPr>
              <w:rPr>
                <w:rFonts w:ascii="Arial" w:hAnsi="Arial" w:cs="Arial"/>
              </w:rPr>
            </w:pPr>
            <w:r>
              <w:rPr>
                <w:rFonts w:ascii="Arial" w:hAnsi="Arial" w:cs="Arial"/>
              </w:rPr>
              <w:t>10</w:t>
            </w:r>
          </w:p>
        </w:tc>
        <w:tc>
          <w:tcPr>
            <w:tcW w:w="3578" w:type="pct"/>
            <w:vAlign w:val="center"/>
          </w:tcPr>
          <w:p w:rsidR="004D22F1" w:rsidRPr="00102DF9" w:rsidRDefault="004D22F1" w:rsidP="004D22F1">
            <w:pPr>
              <w:rPr>
                <w:rFonts w:ascii="Arial" w:hAnsi="Arial" w:cs="Arial"/>
              </w:rPr>
            </w:pPr>
            <w:r w:rsidRPr="00102DF9">
              <w:rPr>
                <w:rFonts w:ascii="Arial" w:hAnsi="Arial" w:cs="Arial"/>
              </w:rPr>
              <w:t xml:space="preserve">Can the </w:t>
            </w:r>
            <w:r w:rsidR="006326E2">
              <w:rPr>
                <w:rFonts w:ascii="Arial" w:hAnsi="Arial" w:cs="Arial"/>
              </w:rPr>
              <w:t>bioretention facility</w:t>
            </w:r>
            <w:r w:rsidRPr="00102DF9">
              <w:rPr>
                <w:rFonts w:ascii="Arial" w:hAnsi="Arial" w:cs="Arial"/>
              </w:rPr>
              <w:t xml:space="preserve"> be placed 10 feet or more from </w:t>
            </w:r>
            <w:r>
              <w:rPr>
                <w:rFonts w:ascii="Arial" w:hAnsi="Arial" w:cs="Arial"/>
              </w:rPr>
              <w:t xml:space="preserve">small on-site sewage disposal </w:t>
            </w:r>
            <w:proofErr w:type="spellStart"/>
            <w:r>
              <w:rPr>
                <w:rFonts w:ascii="Arial" w:hAnsi="Arial" w:cs="Arial"/>
              </w:rPr>
              <w:t>drainfields</w:t>
            </w:r>
            <w:proofErr w:type="spellEnd"/>
            <w:r w:rsidRPr="00102DF9">
              <w:rPr>
                <w:rFonts w:ascii="Arial" w:hAnsi="Arial" w:cs="Arial"/>
              </w:rPr>
              <w:t>?</w:t>
            </w:r>
            <w:r>
              <w:rPr>
                <w:rFonts w:ascii="Arial" w:hAnsi="Arial" w:cs="Arial"/>
              </w:rPr>
              <w:t xml:space="preserve">  (For large on-site sewage disposal setbacks see WAC Chapter 246-727B).</w:t>
            </w:r>
          </w:p>
        </w:tc>
        <w:sdt>
          <w:sdtPr>
            <w:rPr>
              <w:rStyle w:val="Strong"/>
              <w:rFonts w:ascii="Arial" w:hAnsi="Arial" w:cs="Arial"/>
              <w:b w:val="0"/>
            </w:rPr>
            <w:id w:val="479666011"/>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34053037"/>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44216958"/>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11</w:t>
            </w:r>
          </w:p>
        </w:tc>
        <w:tc>
          <w:tcPr>
            <w:tcW w:w="3578" w:type="pct"/>
            <w:vAlign w:val="center"/>
          </w:tcPr>
          <w:p w:rsidR="004D22F1" w:rsidRPr="00533B98" w:rsidRDefault="004D22F1" w:rsidP="004D22F1">
            <w:pPr>
              <w:rPr>
                <w:rFonts w:ascii="Arial" w:hAnsi="Arial" w:cs="Arial"/>
              </w:rPr>
            </w:pPr>
            <w:r w:rsidRPr="001751C1">
              <w:rPr>
                <w:rFonts w:ascii="Arial" w:hAnsi="Arial" w:cs="Arial"/>
              </w:rPr>
              <w:t xml:space="preserve">Can the </w:t>
            </w:r>
            <w:r w:rsidR="006326E2">
              <w:rPr>
                <w:rFonts w:ascii="Arial" w:hAnsi="Arial" w:cs="Arial"/>
              </w:rPr>
              <w:t>bioretention facility</w:t>
            </w:r>
            <w:r w:rsidRPr="001751C1">
              <w:rPr>
                <w:rFonts w:ascii="Arial" w:hAnsi="Arial" w:cs="Arial"/>
              </w:rPr>
              <w:t xml:space="preserve"> be located on slopes less than 8%?</w:t>
            </w:r>
          </w:p>
        </w:tc>
        <w:sdt>
          <w:sdtPr>
            <w:rPr>
              <w:rStyle w:val="Strong"/>
              <w:rFonts w:ascii="Arial" w:hAnsi="Arial" w:cs="Arial"/>
              <w:b w:val="0"/>
            </w:rPr>
            <w:id w:val="1992591045"/>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29019639"/>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632832786"/>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12</w:t>
            </w:r>
          </w:p>
        </w:tc>
        <w:tc>
          <w:tcPr>
            <w:tcW w:w="3578" w:type="pct"/>
            <w:vAlign w:val="center"/>
          </w:tcPr>
          <w:p w:rsidR="004D22F1" w:rsidRPr="00102DF9" w:rsidRDefault="004D22F1" w:rsidP="006326E2">
            <w:pPr>
              <w:rPr>
                <w:rFonts w:ascii="Arial" w:hAnsi="Arial" w:cs="Arial"/>
              </w:rPr>
            </w:pPr>
            <w:r w:rsidRPr="001751C1">
              <w:rPr>
                <w:rFonts w:ascii="Arial" w:hAnsi="Arial" w:cs="Arial"/>
              </w:rPr>
              <w:t xml:space="preserve">Is the </w:t>
            </w:r>
            <w:r w:rsidR="006326E2">
              <w:rPr>
                <w:rFonts w:ascii="Arial" w:hAnsi="Arial" w:cs="Arial"/>
              </w:rPr>
              <w:t>bioretention facility</w:t>
            </w:r>
            <w:r w:rsidRPr="001751C1">
              <w:rPr>
                <w:rFonts w:ascii="Arial" w:hAnsi="Arial" w:cs="Arial"/>
              </w:rPr>
              <w:t xml:space="preserve"> compatible with the surrounding drainage system (e.g., project drains to an existing stormwater system whose elevation precludes proper connection to </w:t>
            </w:r>
            <w:r w:rsidR="006326E2">
              <w:rPr>
                <w:rFonts w:ascii="Arial" w:hAnsi="Arial" w:cs="Arial"/>
              </w:rPr>
              <w:t>the</w:t>
            </w:r>
            <w:r w:rsidRPr="001751C1">
              <w:rPr>
                <w:rFonts w:ascii="Arial" w:hAnsi="Arial" w:cs="Arial"/>
              </w:rPr>
              <w:t xml:space="preserve"> </w:t>
            </w:r>
            <w:r w:rsidR="006326E2">
              <w:rPr>
                <w:rFonts w:ascii="Arial" w:hAnsi="Arial" w:cs="Arial"/>
              </w:rPr>
              <w:t>bioretention facility</w:t>
            </w:r>
            <w:r w:rsidRPr="001751C1">
              <w:rPr>
                <w:rFonts w:ascii="Arial" w:hAnsi="Arial" w:cs="Arial"/>
              </w:rPr>
              <w:t>)</w:t>
            </w:r>
            <w:r>
              <w:rPr>
                <w:rFonts w:ascii="Arial" w:hAnsi="Arial" w:cs="Arial"/>
              </w:rPr>
              <w:t>?</w:t>
            </w:r>
          </w:p>
        </w:tc>
        <w:sdt>
          <w:sdtPr>
            <w:rPr>
              <w:rStyle w:val="Strong"/>
              <w:rFonts w:ascii="Arial" w:hAnsi="Arial" w:cs="Arial"/>
              <w:b w:val="0"/>
            </w:rPr>
            <w:id w:val="-1884781962"/>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111619831"/>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82976634"/>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13</w:t>
            </w:r>
          </w:p>
        </w:tc>
        <w:tc>
          <w:tcPr>
            <w:tcW w:w="3578" w:type="pct"/>
            <w:vAlign w:val="center"/>
          </w:tcPr>
          <w:p w:rsidR="004D22F1" w:rsidRPr="001751C1" w:rsidRDefault="004D22F1" w:rsidP="004D22F1">
            <w:pPr>
              <w:rPr>
                <w:rFonts w:ascii="Arial" w:hAnsi="Arial" w:cs="Arial"/>
              </w:rPr>
            </w:pPr>
            <w:r>
              <w:rPr>
                <w:rFonts w:ascii="Arial" w:hAnsi="Arial" w:cs="Arial"/>
              </w:rPr>
              <w:t>For properties with known soil or groundwater contamination, c</w:t>
            </w:r>
            <w:r w:rsidRPr="001751C1">
              <w:rPr>
                <w:rFonts w:ascii="Arial" w:hAnsi="Arial" w:cs="Arial"/>
              </w:rPr>
              <w:t xml:space="preserve">an the </w:t>
            </w:r>
            <w:r w:rsidR="006326E2">
              <w:rPr>
                <w:rFonts w:ascii="Arial" w:hAnsi="Arial" w:cs="Arial"/>
              </w:rPr>
              <w:t>bioretention facility</w:t>
            </w:r>
            <w:r w:rsidRPr="001751C1">
              <w:rPr>
                <w:rFonts w:ascii="Arial" w:hAnsi="Arial" w:cs="Arial"/>
              </w:rPr>
              <w:t xml:space="preserve"> be located greater than 100 feet from an area known to have deep soil contamination?</w:t>
            </w:r>
            <w:r>
              <w:t xml:space="preserve">    </w:t>
            </w:r>
          </w:p>
        </w:tc>
        <w:sdt>
          <w:sdtPr>
            <w:rPr>
              <w:rStyle w:val="Strong"/>
              <w:rFonts w:ascii="Arial" w:hAnsi="Arial" w:cs="Arial"/>
              <w:b w:val="0"/>
            </w:rPr>
            <w:id w:val="1272523455"/>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17512052"/>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4129807"/>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14</w:t>
            </w:r>
          </w:p>
        </w:tc>
        <w:tc>
          <w:tcPr>
            <w:tcW w:w="3578" w:type="pct"/>
            <w:vAlign w:val="center"/>
          </w:tcPr>
          <w:p w:rsidR="004D22F1" w:rsidRPr="001751C1" w:rsidRDefault="004D22F1" w:rsidP="004D22F1">
            <w:pPr>
              <w:rPr>
                <w:rFonts w:ascii="Arial" w:hAnsi="Arial" w:cs="Arial"/>
              </w:rPr>
            </w:pPr>
            <w:r>
              <w:rPr>
                <w:rFonts w:ascii="Arial" w:hAnsi="Arial" w:cs="Arial"/>
              </w:rPr>
              <w:t xml:space="preserve">For properties with known soil or groundwater contamination, can the </w:t>
            </w:r>
            <w:r w:rsidR="006326E2">
              <w:rPr>
                <w:rFonts w:ascii="Arial" w:hAnsi="Arial" w:cs="Arial"/>
              </w:rPr>
              <w:t>bioretention facility</w:t>
            </w:r>
            <w:r>
              <w:rPr>
                <w:rFonts w:ascii="Arial" w:hAnsi="Arial" w:cs="Arial"/>
              </w:rPr>
              <w:t xml:space="preserve"> be located such that infiltration will not increase or change the direction of the migration of pollutants in the groundwater?  (Based upon groundwater modeling).</w:t>
            </w:r>
          </w:p>
        </w:tc>
        <w:sdt>
          <w:sdtPr>
            <w:rPr>
              <w:rStyle w:val="Strong"/>
              <w:rFonts w:ascii="Arial" w:hAnsi="Arial" w:cs="Arial"/>
              <w:b w:val="0"/>
            </w:rPr>
            <w:id w:val="-1136321707"/>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29230242"/>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96591111"/>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15</w:t>
            </w:r>
          </w:p>
        </w:tc>
        <w:tc>
          <w:tcPr>
            <w:tcW w:w="3578" w:type="pct"/>
            <w:vAlign w:val="center"/>
          </w:tcPr>
          <w:p w:rsidR="004D22F1" w:rsidRDefault="004D22F1" w:rsidP="004D22F1">
            <w:pPr>
              <w:rPr>
                <w:rFonts w:ascii="Arial" w:hAnsi="Arial" w:cs="Arial"/>
              </w:rPr>
            </w:pPr>
            <w:r>
              <w:rPr>
                <w:rFonts w:ascii="Arial" w:hAnsi="Arial" w:cs="Arial"/>
              </w:rPr>
              <w:t xml:space="preserve">For properties with known soil or groundwater contamination, can the </w:t>
            </w:r>
            <w:r w:rsidR="006326E2">
              <w:rPr>
                <w:rFonts w:ascii="Arial" w:hAnsi="Arial" w:cs="Arial"/>
              </w:rPr>
              <w:t>bioretention facility</w:t>
            </w:r>
            <w:r>
              <w:rPr>
                <w:rFonts w:ascii="Arial" w:hAnsi="Arial" w:cs="Arial"/>
              </w:rPr>
              <w:t xml:space="preserve"> be located in an area that does not have contaminated surface soils that are proposed to remain in place?</w:t>
            </w:r>
          </w:p>
        </w:tc>
        <w:sdt>
          <w:sdtPr>
            <w:rPr>
              <w:rStyle w:val="Strong"/>
              <w:rFonts w:ascii="Arial" w:hAnsi="Arial" w:cs="Arial"/>
              <w:b w:val="0"/>
            </w:rPr>
            <w:id w:val="477342800"/>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83415132"/>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28445895"/>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16</w:t>
            </w:r>
          </w:p>
        </w:tc>
        <w:tc>
          <w:tcPr>
            <w:tcW w:w="3578" w:type="pct"/>
            <w:vAlign w:val="center"/>
          </w:tcPr>
          <w:p w:rsidR="004D22F1" w:rsidRDefault="004D22F1" w:rsidP="004D22F1">
            <w:pPr>
              <w:rPr>
                <w:rFonts w:ascii="Arial" w:hAnsi="Arial" w:cs="Arial"/>
              </w:rPr>
            </w:pPr>
            <w:r>
              <w:rPr>
                <w:rFonts w:ascii="Arial" w:hAnsi="Arial" w:cs="Arial"/>
              </w:rPr>
              <w:t>For properties with known soil or ground</w:t>
            </w:r>
            <w:r w:rsidR="006326E2">
              <w:rPr>
                <w:rFonts w:ascii="Arial" w:hAnsi="Arial" w:cs="Arial"/>
              </w:rPr>
              <w:t>water contamination, can the bioretention facility</w:t>
            </w:r>
            <w:r>
              <w:rPr>
                <w:rFonts w:ascii="Arial" w:hAnsi="Arial" w:cs="Arial"/>
              </w:rPr>
              <w:t xml:space="preserve"> be located in areas not prohibited by an approved cleanup plan under the state Model Toxics Control Act or Federal Superfund Law, or an environmental covenant under Chapter 64.70 RCW?</w:t>
            </w:r>
          </w:p>
        </w:tc>
        <w:sdt>
          <w:sdtPr>
            <w:rPr>
              <w:rStyle w:val="Strong"/>
              <w:rFonts w:ascii="Arial" w:hAnsi="Arial" w:cs="Arial"/>
              <w:b w:val="0"/>
            </w:rPr>
            <w:id w:val="1914901792"/>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385475889"/>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83731561"/>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lastRenderedPageBreak/>
              <w:t>17</w:t>
            </w:r>
          </w:p>
        </w:tc>
        <w:tc>
          <w:tcPr>
            <w:tcW w:w="3578" w:type="pct"/>
            <w:vAlign w:val="center"/>
          </w:tcPr>
          <w:p w:rsidR="004D22F1" w:rsidRDefault="004D22F1" w:rsidP="004D22F1">
            <w:pPr>
              <w:rPr>
                <w:rFonts w:ascii="Arial" w:hAnsi="Arial" w:cs="Arial"/>
              </w:rPr>
            </w:pPr>
            <w:r>
              <w:rPr>
                <w:rFonts w:ascii="Arial" w:hAnsi="Arial" w:cs="Arial"/>
              </w:rPr>
              <w:t xml:space="preserve">For </w:t>
            </w:r>
            <w:r w:rsidR="006326E2">
              <w:rPr>
                <w:rFonts w:ascii="Arial" w:hAnsi="Arial" w:cs="Arial"/>
              </w:rPr>
              <w:t>bioretention facilities</w:t>
            </w:r>
            <w:r>
              <w:rPr>
                <w:rFonts w:ascii="Arial" w:hAnsi="Arial" w:cs="Arial"/>
              </w:rPr>
              <w:t xml:space="preserve"> that are constructed with imported compost materials, can the </w:t>
            </w:r>
            <w:r w:rsidR="006326E2">
              <w:rPr>
                <w:rFonts w:ascii="Arial" w:hAnsi="Arial" w:cs="Arial"/>
              </w:rPr>
              <w:t>bioretention facility</w:t>
            </w:r>
            <w:r>
              <w:rPr>
                <w:rFonts w:ascii="Arial" w:hAnsi="Arial" w:cs="Arial"/>
              </w:rPr>
              <w:t xml:space="preserve"> be located greater than ¼ mile from a phosphorus-sensitive waterbody?  (Does not apply to discharges to Wapato Lake). </w:t>
            </w:r>
          </w:p>
        </w:tc>
        <w:sdt>
          <w:sdtPr>
            <w:rPr>
              <w:rStyle w:val="Strong"/>
              <w:rFonts w:ascii="Arial" w:hAnsi="Arial" w:cs="Arial"/>
              <w:b w:val="0"/>
            </w:rPr>
            <w:id w:val="326868916"/>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7072628"/>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41086686"/>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D22F1" w:rsidRPr="002A23A7" w:rsidTr="00CC5836">
        <w:trPr>
          <w:trHeight w:val="360"/>
        </w:trPr>
        <w:tc>
          <w:tcPr>
            <w:tcW w:w="601" w:type="pct"/>
          </w:tcPr>
          <w:p w:rsidR="004D22F1" w:rsidRDefault="004D22F1" w:rsidP="00CC5836">
            <w:pPr>
              <w:rPr>
                <w:rFonts w:ascii="Arial" w:hAnsi="Arial" w:cs="Arial"/>
              </w:rPr>
            </w:pPr>
            <w:r>
              <w:rPr>
                <w:rFonts w:ascii="Arial" w:hAnsi="Arial" w:cs="Arial"/>
              </w:rPr>
              <w:t>18</w:t>
            </w:r>
          </w:p>
        </w:tc>
        <w:tc>
          <w:tcPr>
            <w:tcW w:w="3578" w:type="pct"/>
            <w:vAlign w:val="center"/>
          </w:tcPr>
          <w:p w:rsidR="004D22F1" w:rsidRDefault="004D22F1" w:rsidP="004D22F1">
            <w:pPr>
              <w:rPr>
                <w:rFonts w:ascii="Arial" w:hAnsi="Arial" w:cs="Arial"/>
              </w:rPr>
            </w:pPr>
            <w:r w:rsidRPr="003D768B">
              <w:rPr>
                <w:rFonts w:ascii="Arial" w:hAnsi="Arial" w:cs="Arial"/>
              </w:rPr>
              <w:t xml:space="preserve">Will installing a </w:t>
            </w:r>
            <w:r w:rsidR="006326E2">
              <w:rPr>
                <w:rFonts w:ascii="Arial" w:hAnsi="Arial" w:cs="Arial"/>
              </w:rPr>
              <w:t>bioretention facility</w:t>
            </w:r>
            <w:r w:rsidRPr="003D768B">
              <w:rPr>
                <w:rFonts w:ascii="Arial" w:hAnsi="Arial" w:cs="Arial"/>
              </w:rPr>
              <w:t xml:space="preserve"> cause conflicts with any of the following?  </w:t>
            </w:r>
            <w:r w:rsidRPr="00CC5836">
              <w:rPr>
                <w:rFonts w:ascii="Arial" w:hAnsi="Arial" w:cs="Arial"/>
              </w:rPr>
              <w:t>(An answer of yes means this BMP is infeasible.)  Place a checkmark next to the applicable item</w:t>
            </w:r>
            <w:r w:rsidR="00726102" w:rsidRPr="00CC5836">
              <w:rPr>
                <w:rFonts w:ascii="Arial" w:hAnsi="Arial" w:cs="Arial"/>
              </w:rPr>
              <w:t xml:space="preserve"> (18a-18e</w:t>
            </w:r>
            <w:r w:rsidRPr="00CC5836">
              <w:rPr>
                <w:rFonts w:ascii="Arial" w:hAnsi="Arial" w:cs="Arial"/>
              </w:rPr>
              <w:t>).</w:t>
            </w:r>
          </w:p>
        </w:tc>
        <w:sdt>
          <w:sdtPr>
            <w:rPr>
              <w:rStyle w:val="Strong"/>
              <w:rFonts w:ascii="Arial" w:hAnsi="Arial" w:cs="Arial"/>
              <w:b w:val="0"/>
            </w:rPr>
            <w:id w:val="1733579433"/>
            <w14:checkbox>
              <w14:checked w14:val="0"/>
              <w14:checkedState w14:val="2612" w14:font="MS Gothic"/>
              <w14:uncheckedState w14:val="2610" w14:font="MS Gothic"/>
            </w14:checkbox>
          </w:sdtPr>
          <w:sdtEndPr>
            <w:rPr>
              <w:rStyle w:val="Strong"/>
            </w:rPr>
          </w:sdtEndPr>
          <w:sdtContent>
            <w:tc>
              <w:tcPr>
                <w:tcW w:w="290" w:type="pct"/>
                <w:vAlign w:val="center"/>
              </w:tcPr>
              <w:p w:rsidR="004D22F1" w:rsidRPr="002A23A7" w:rsidRDefault="00726102" w:rsidP="004D22F1">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633128785"/>
            <w14:checkbox>
              <w14:checked w14:val="0"/>
              <w14:checkedState w14:val="2612" w14:font="MS Gothic"/>
              <w14:uncheckedState w14:val="2610" w14:font="MS Gothic"/>
            </w14:checkbox>
          </w:sdtPr>
          <w:sdtEndPr>
            <w:rPr>
              <w:rStyle w:val="Strong"/>
            </w:rPr>
          </w:sdtEndPr>
          <w:sdtContent>
            <w:tc>
              <w:tcPr>
                <w:tcW w:w="254"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09256806"/>
            <w14:checkbox>
              <w14:checked w14:val="0"/>
              <w14:checkedState w14:val="2612" w14:font="MS Gothic"/>
              <w14:uncheckedState w14:val="2610" w14:font="MS Gothic"/>
            </w14:checkbox>
          </w:sdtPr>
          <w:sdtEndPr>
            <w:rPr>
              <w:rStyle w:val="Strong"/>
            </w:rPr>
          </w:sdtEndPr>
          <w:sdtContent>
            <w:tc>
              <w:tcPr>
                <w:tcW w:w="278" w:type="pct"/>
                <w:vAlign w:val="center"/>
              </w:tcPr>
              <w:p w:rsidR="004D22F1" w:rsidRPr="002A23A7" w:rsidRDefault="004D22F1" w:rsidP="004D22F1">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873BFE" w:rsidRPr="002A23A7" w:rsidTr="00560542">
        <w:trPr>
          <w:trHeight w:val="360"/>
        </w:trPr>
        <w:tc>
          <w:tcPr>
            <w:tcW w:w="601" w:type="pct"/>
          </w:tcPr>
          <w:p w:rsidR="00873BFE" w:rsidRDefault="00873BFE" w:rsidP="004D22F1">
            <w:pPr>
              <w:jc w:val="right"/>
              <w:rPr>
                <w:rFonts w:ascii="Arial" w:hAnsi="Arial" w:cs="Arial"/>
              </w:rPr>
            </w:pPr>
            <w:r>
              <w:rPr>
                <w:rFonts w:ascii="Arial" w:hAnsi="Arial" w:cs="Arial"/>
              </w:rPr>
              <w:t>18a</w:t>
            </w:r>
          </w:p>
        </w:tc>
        <w:tc>
          <w:tcPr>
            <w:tcW w:w="3578" w:type="pct"/>
            <w:vAlign w:val="center"/>
          </w:tcPr>
          <w:p w:rsidR="00873BFE" w:rsidRPr="007F3720" w:rsidRDefault="00873BFE" w:rsidP="004D22F1">
            <w:pPr>
              <w:ind w:left="1260"/>
              <w:rPr>
                <w:rStyle w:val="Strong"/>
                <w:rFonts w:ascii="Arial" w:hAnsi="Arial" w:cs="Arial"/>
                <w:b w:val="0"/>
              </w:rPr>
            </w:pPr>
            <w:r w:rsidRPr="003D768B">
              <w:rPr>
                <w:rFonts w:ascii="Arial" w:hAnsi="Arial" w:cs="Arial"/>
              </w:rPr>
              <w:t>Requirements of the Historic Preservation Laws and Archeology Laws, Federal Superfund or Washington State Model Toxics Control Act, Federal Aviation Administration requirements for airports, or Americans with Disability Act</w:t>
            </w:r>
          </w:p>
        </w:tc>
        <w:tc>
          <w:tcPr>
            <w:tcW w:w="1" w:type="pct"/>
            <w:gridSpan w:val="3"/>
            <w:vAlign w:val="center"/>
          </w:tcPr>
          <w:p w:rsidR="00873BFE" w:rsidRDefault="00873BFE" w:rsidP="004D22F1">
            <w:pPr>
              <w:rPr>
                <w:rStyle w:val="Strong"/>
                <w:rFonts w:ascii="Arial" w:hAnsi="Arial" w:cs="Arial"/>
                <w:b w:val="0"/>
              </w:rPr>
            </w:pPr>
          </w:p>
          <w:sdt>
            <w:sdtPr>
              <w:rPr>
                <w:rStyle w:val="Strong"/>
                <w:rFonts w:ascii="Arial" w:hAnsi="Arial" w:cs="Arial"/>
                <w:b w:val="0"/>
              </w:rPr>
              <w:id w:val="-704251591"/>
              <w14:checkbox>
                <w14:checked w14:val="0"/>
                <w14:checkedState w14:val="2612" w14:font="MS Gothic"/>
                <w14:uncheckedState w14:val="2610" w14:font="MS Gothic"/>
              </w14:checkbox>
            </w:sdtPr>
            <w:sdtContent>
              <w:p w:rsidR="00873BFE" w:rsidRDefault="00873BFE" w:rsidP="004D22F1">
                <w:pPr>
                  <w:jc w:val="center"/>
                  <w:rPr>
                    <w:rStyle w:val="Strong"/>
                    <w:rFonts w:ascii="Arial" w:hAnsi="Arial" w:cs="Arial"/>
                    <w:b w:val="0"/>
                  </w:rPr>
                </w:pPr>
                <w:r>
                  <w:rPr>
                    <w:rStyle w:val="Strong"/>
                    <w:rFonts w:ascii="MS Gothic" w:eastAsia="MS Gothic" w:hAnsi="MS Gothic" w:cs="Arial" w:hint="eastAsia"/>
                    <w:b w:val="0"/>
                  </w:rPr>
                  <w:t>☐</w:t>
                </w:r>
              </w:p>
            </w:sdtContent>
          </w:sdt>
        </w:tc>
      </w:tr>
      <w:tr w:rsidR="00873BFE" w:rsidRPr="002A23A7" w:rsidTr="007246B0">
        <w:trPr>
          <w:trHeight w:val="360"/>
        </w:trPr>
        <w:tc>
          <w:tcPr>
            <w:tcW w:w="601" w:type="pct"/>
          </w:tcPr>
          <w:p w:rsidR="00873BFE" w:rsidRDefault="00873BFE" w:rsidP="004D22F1">
            <w:pPr>
              <w:jc w:val="right"/>
              <w:rPr>
                <w:rFonts w:ascii="Arial" w:hAnsi="Arial" w:cs="Arial"/>
              </w:rPr>
            </w:pPr>
            <w:r>
              <w:rPr>
                <w:rFonts w:ascii="Arial" w:hAnsi="Arial" w:cs="Arial"/>
              </w:rPr>
              <w:t>18b</w:t>
            </w:r>
          </w:p>
        </w:tc>
        <w:tc>
          <w:tcPr>
            <w:tcW w:w="3578" w:type="pct"/>
            <w:vAlign w:val="center"/>
          </w:tcPr>
          <w:p w:rsidR="00873BFE" w:rsidRPr="003D768B" w:rsidRDefault="00873BFE" w:rsidP="004D22F1">
            <w:pPr>
              <w:ind w:left="1260"/>
              <w:rPr>
                <w:rFonts w:ascii="Arial" w:hAnsi="Arial" w:cs="Arial"/>
              </w:rPr>
            </w:pPr>
            <w:r w:rsidRPr="003D768B">
              <w:rPr>
                <w:rFonts w:ascii="Arial" w:hAnsi="Arial" w:cs="Arial"/>
              </w:rPr>
              <w:t>Special zoning district design criteria adopted and being implemented through any City of Tacoma planning efforts</w:t>
            </w:r>
          </w:p>
          <w:p w:rsidR="00873BFE" w:rsidRPr="003D768B" w:rsidRDefault="00873BFE" w:rsidP="004D22F1">
            <w:pPr>
              <w:ind w:left="1260"/>
              <w:rPr>
                <w:rFonts w:ascii="Arial" w:hAnsi="Arial" w:cs="Arial"/>
              </w:rPr>
            </w:pPr>
          </w:p>
        </w:tc>
        <w:sdt>
          <w:sdtPr>
            <w:rPr>
              <w:rStyle w:val="Strong"/>
              <w:rFonts w:ascii="Arial" w:hAnsi="Arial" w:cs="Arial"/>
              <w:b w:val="0"/>
            </w:rPr>
            <w:id w:val="1068690494"/>
            <w14:checkbox>
              <w14:checked w14:val="0"/>
              <w14:checkedState w14:val="2612" w14:font="MS Gothic"/>
              <w14:uncheckedState w14:val="2610" w14:font="MS Gothic"/>
            </w14:checkbox>
          </w:sdtPr>
          <w:sdtContent>
            <w:tc>
              <w:tcPr>
                <w:tcW w:w="1" w:type="pct"/>
                <w:gridSpan w:val="3"/>
                <w:vAlign w:val="center"/>
              </w:tcPr>
              <w:p w:rsidR="00873BFE" w:rsidRDefault="00873BFE"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tr w:rsidR="00873BFE" w:rsidRPr="002A23A7" w:rsidTr="00F65A45">
        <w:trPr>
          <w:trHeight w:val="360"/>
        </w:trPr>
        <w:tc>
          <w:tcPr>
            <w:tcW w:w="601" w:type="pct"/>
          </w:tcPr>
          <w:p w:rsidR="00873BFE" w:rsidRDefault="00873BFE" w:rsidP="004D22F1">
            <w:pPr>
              <w:jc w:val="right"/>
              <w:rPr>
                <w:rFonts w:ascii="Arial" w:hAnsi="Arial" w:cs="Arial"/>
              </w:rPr>
            </w:pPr>
            <w:r>
              <w:rPr>
                <w:rFonts w:ascii="Arial" w:hAnsi="Arial" w:cs="Arial"/>
              </w:rPr>
              <w:t>18c</w:t>
            </w:r>
          </w:p>
        </w:tc>
        <w:tc>
          <w:tcPr>
            <w:tcW w:w="3578" w:type="pct"/>
            <w:vAlign w:val="center"/>
          </w:tcPr>
          <w:p w:rsidR="00873BFE" w:rsidRPr="00D0114D" w:rsidRDefault="00873BFE" w:rsidP="004D22F1">
            <w:pPr>
              <w:ind w:left="1260"/>
              <w:rPr>
                <w:rFonts w:ascii="Arial" w:hAnsi="Arial" w:cs="Arial"/>
              </w:rPr>
            </w:pPr>
            <w:r w:rsidRPr="00D0114D">
              <w:rPr>
                <w:rFonts w:ascii="Arial" w:hAnsi="Arial" w:cs="Arial"/>
              </w:rPr>
              <w:t>Public health and safety standards</w:t>
            </w:r>
          </w:p>
          <w:p w:rsidR="00873BFE" w:rsidRPr="007F3720" w:rsidRDefault="00873BFE" w:rsidP="004D22F1">
            <w:pPr>
              <w:ind w:left="1260"/>
              <w:rPr>
                <w:rStyle w:val="Strong"/>
                <w:rFonts w:ascii="Arial" w:hAnsi="Arial" w:cs="Arial"/>
                <w:b w:val="0"/>
              </w:rPr>
            </w:pPr>
          </w:p>
        </w:tc>
        <w:sdt>
          <w:sdtPr>
            <w:rPr>
              <w:rStyle w:val="Strong"/>
              <w:rFonts w:ascii="Arial" w:hAnsi="Arial" w:cs="Arial"/>
              <w:b w:val="0"/>
            </w:rPr>
            <w:id w:val="-741802896"/>
            <w14:checkbox>
              <w14:checked w14:val="0"/>
              <w14:checkedState w14:val="2612" w14:font="MS Gothic"/>
              <w14:uncheckedState w14:val="2610" w14:font="MS Gothic"/>
            </w14:checkbox>
          </w:sdtPr>
          <w:sdtContent>
            <w:tc>
              <w:tcPr>
                <w:tcW w:w="1" w:type="pct"/>
                <w:gridSpan w:val="3"/>
                <w:vAlign w:val="center"/>
              </w:tcPr>
              <w:p w:rsidR="00873BFE" w:rsidRDefault="00873BFE"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tr w:rsidR="00873BFE" w:rsidRPr="002A23A7" w:rsidTr="00B756D4">
        <w:trPr>
          <w:trHeight w:val="360"/>
        </w:trPr>
        <w:tc>
          <w:tcPr>
            <w:tcW w:w="601" w:type="pct"/>
          </w:tcPr>
          <w:p w:rsidR="00873BFE" w:rsidRDefault="00873BFE" w:rsidP="004D22F1">
            <w:pPr>
              <w:jc w:val="right"/>
              <w:rPr>
                <w:rFonts w:ascii="Arial" w:hAnsi="Arial" w:cs="Arial"/>
              </w:rPr>
            </w:pPr>
            <w:r>
              <w:rPr>
                <w:rFonts w:ascii="Arial" w:hAnsi="Arial" w:cs="Arial"/>
              </w:rPr>
              <w:t>18d</w:t>
            </w:r>
          </w:p>
        </w:tc>
        <w:tc>
          <w:tcPr>
            <w:tcW w:w="3578" w:type="pct"/>
            <w:vAlign w:val="center"/>
          </w:tcPr>
          <w:p w:rsidR="00873BFE" w:rsidRPr="00D0114D" w:rsidRDefault="00873BFE" w:rsidP="004D22F1">
            <w:pPr>
              <w:ind w:left="1260"/>
              <w:rPr>
                <w:rFonts w:ascii="Arial" w:hAnsi="Arial" w:cs="Arial"/>
              </w:rPr>
            </w:pPr>
            <w:r w:rsidRPr="00D0114D">
              <w:rPr>
                <w:rFonts w:ascii="Arial" w:hAnsi="Arial" w:cs="Arial"/>
              </w:rPr>
              <w:t>Transportation regulations to maintain the option for future expansion or multi-modal use of public rights-of-way</w:t>
            </w:r>
          </w:p>
          <w:p w:rsidR="00873BFE" w:rsidRPr="007F3720" w:rsidRDefault="00873BFE" w:rsidP="004D22F1">
            <w:pPr>
              <w:ind w:left="1260"/>
              <w:jc w:val="center"/>
              <w:rPr>
                <w:rStyle w:val="Strong"/>
                <w:rFonts w:ascii="Arial" w:hAnsi="Arial" w:cs="Arial"/>
                <w:b w:val="0"/>
              </w:rPr>
            </w:pPr>
          </w:p>
        </w:tc>
        <w:sdt>
          <w:sdtPr>
            <w:rPr>
              <w:rStyle w:val="Strong"/>
              <w:rFonts w:ascii="Arial" w:hAnsi="Arial" w:cs="Arial"/>
              <w:b w:val="0"/>
            </w:rPr>
            <w:id w:val="-632176783"/>
            <w14:checkbox>
              <w14:checked w14:val="0"/>
              <w14:checkedState w14:val="2612" w14:font="MS Gothic"/>
              <w14:uncheckedState w14:val="2610" w14:font="MS Gothic"/>
            </w14:checkbox>
          </w:sdtPr>
          <w:sdtContent>
            <w:tc>
              <w:tcPr>
                <w:tcW w:w="1" w:type="pct"/>
                <w:gridSpan w:val="3"/>
                <w:vAlign w:val="center"/>
              </w:tcPr>
              <w:p w:rsidR="00873BFE" w:rsidRDefault="00873BFE"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tr w:rsidR="00873BFE" w:rsidRPr="002A23A7" w:rsidTr="003F04CA">
        <w:trPr>
          <w:trHeight w:val="360"/>
        </w:trPr>
        <w:tc>
          <w:tcPr>
            <w:tcW w:w="601" w:type="pct"/>
          </w:tcPr>
          <w:p w:rsidR="00873BFE" w:rsidRDefault="00873BFE" w:rsidP="004D22F1">
            <w:pPr>
              <w:jc w:val="right"/>
              <w:rPr>
                <w:rFonts w:ascii="Arial" w:hAnsi="Arial" w:cs="Arial"/>
              </w:rPr>
            </w:pPr>
            <w:bookmarkStart w:id="0" w:name="_GoBack" w:colFirst="2" w:colLast="2"/>
            <w:r>
              <w:rPr>
                <w:rFonts w:ascii="Arial" w:hAnsi="Arial" w:cs="Arial"/>
              </w:rPr>
              <w:t>18e</w:t>
            </w:r>
          </w:p>
        </w:tc>
        <w:tc>
          <w:tcPr>
            <w:tcW w:w="3578" w:type="pct"/>
            <w:vAlign w:val="center"/>
          </w:tcPr>
          <w:p w:rsidR="00873BFE" w:rsidRPr="00D0114D" w:rsidRDefault="00873BFE" w:rsidP="00726102">
            <w:pPr>
              <w:ind w:left="1260"/>
              <w:rPr>
                <w:rFonts w:ascii="Arial" w:hAnsi="Arial" w:cs="Arial"/>
              </w:rPr>
            </w:pPr>
            <w:r w:rsidRPr="00D0114D">
              <w:rPr>
                <w:rFonts w:ascii="Arial" w:hAnsi="Arial" w:cs="Arial"/>
              </w:rPr>
              <w:t xml:space="preserve">Critical Area Preservation Ordinance </w:t>
            </w:r>
          </w:p>
          <w:p w:rsidR="00873BFE" w:rsidRPr="00D0114D" w:rsidRDefault="00873BFE" w:rsidP="004D22F1">
            <w:pPr>
              <w:ind w:left="1260"/>
              <w:rPr>
                <w:rFonts w:ascii="Arial" w:hAnsi="Arial" w:cs="Arial"/>
              </w:rPr>
            </w:pPr>
          </w:p>
        </w:tc>
        <w:sdt>
          <w:sdtPr>
            <w:rPr>
              <w:rStyle w:val="Strong"/>
              <w:rFonts w:ascii="Arial" w:hAnsi="Arial" w:cs="Arial"/>
              <w:b w:val="0"/>
            </w:rPr>
            <w:id w:val="181640704"/>
            <w14:checkbox>
              <w14:checked w14:val="0"/>
              <w14:checkedState w14:val="2612" w14:font="MS Gothic"/>
              <w14:uncheckedState w14:val="2610" w14:font="MS Gothic"/>
            </w14:checkbox>
          </w:sdtPr>
          <w:sdtContent>
            <w:tc>
              <w:tcPr>
                <w:tcW w:w="1" w:type="pct"/>
                <w:gridSpan w:val="3"/>
                <w:vAlign w:val="center"/>
              </w:tcPr>
              <w:p w:rsidR="00873BFE" w:rsidRDefault="00873BFE" w:rsidP="004D22F1">
                <w:pPr>
                  <w:jc w:val="center"/>
                  <w:rPr>
                    <w:rStyle w:val="Strong"/>
                    <w:rFonts w:ascii="Arial" w:hAnsi="Arial" w:cs="Arial"/>
                    <w:b w:val="0"/>
                  </w:rPr>
                </w:pPr>
                <w:r>
                  <w:rPr>
                    <w:rStyle w:val="Strong"/>
                    <w:rFonts w:ascii="MS Gothic" w:eastAsia="MS Gothic" w:hAnsi="MS Gothic" w:cs="Arial" w:hint="eastAsia"/>
                    <w:b w:val="0"/>
                  </w:rPr>
                  <w:t>☐</w:t>
                </w:r>
              </w:p>
            </w:tc>
          </w:sdtContent>
        </w:sdt>
      </w:tr>
      <w:bookmarkEnd w:id="0"/>
      <w:tr w:rsidR="004D22F1" w:rsidRPr="002A23A7" w:rsidTr="00CC5836">
        <w:trPr>
          <w:trHeight w:val="360"/>
        </w:trPr>
        <w:tc>
          <w:tcPr>
            <w:tcW w:w="5000" w:type="pct"/>
            <w:gridSpan w:val="5"/>
            <w:shd w:val="clear" w:color="auto" w:fill="D9D9D9" w:themeFill="background1" w:themeFillShade="D9"/>
          </w:tcPr>
          <w:p w:rsidR="004D22F1" w:rsidRDefault="004D22F1" w:rsidP="004D22F1">
            <w:pPr>
              <w:rPr>
                <w:rStyle w:val="Strong"/>
                <w:rFonts w:ascii="Arial" w:hAnsi="Arial" w:cs="Arial"/>
                <w:b w:val="0"/>
              </w:rPr>
            </w:pPr>
            <w:r w:rsidRPr="00FE54C5">
              <w:rPr>
                <w:rFonts w:ascii="Arial" w:hAnsi="Arial" w:cs="Arial"/>
                <w:bCs/>
              </w:rPr>
              <w:t>Questions #</w:t>
            </w:r>
            <w:r w:rsidR="004E221F">
              <w:rPr>
                <w:rFonts w:ascii="Arial" w:hAnsi="Arial" w:cs="Arial"/>
                <w:bCs/>
              </w:rPr>
              <w:t>19-21</w:t>
            </w:r>
            <w:r w:rsidRPr="00FE54C5">
              <w:rPr>
                <w:rFonts w:ascii="Arial" w:hAnsi="Arial" w:cs="Arial"/>
                <w:bCs/>
              </w:rPr>
              <w:t xml:space="preserve"> relate to infeasibility criteria that </w:t>
            </w:r>
            <w:proofErr w:type="gramStart"/>
            <w:r w:rsidRPr="00FE54C5">
              <w:rPr>
                <w:rFonts w:ascii="Arial" w:hAnsi="Arial" w:cs="Arial"/>
                <w:bCs/>
              </w:rPr>
              <w:t>are based</w:t>
            </w:r>
            <w:proofErr w:type="gramEnd"/>
            <w:r w:rsidRPr="00FE54C5">
              <w:rPr>
                <w:rFonts w:ascii="Arial" w:hAnsi="Arial" w:cs="Arial"/>
                <w:bCs/>
              </w:rPr>
              <w:t xml:space="preserve"> </w:t>
            </w:r>
            <w:r>
              <w:rPr>
                <w:rFonts w:ascii="Arial" w:hAnsi="Arial" w:cs="Arial"/>
                <w:bCs/>
              </w:rPr>
              <w:t>upon subsurface characteristics and require a soils report</w:t>
            </w:r>
            <w:r w:rsidR="00726102">
              <w:rPr>
                <w:rFonts w:ascii="Arial" w:hAnsi="Arial" w:cs="Arial"/>
                <w:bCs/>
              </w:rPr>
              <w:t xml:space="preserve"> to determine infeasibility.  </w:t>
            </w:r>
          </w:p>
        </w:tc>
      </w:tr>
      <w:tr w:rsidR="00726102" w:rsidRPr="002A23A7" w:rsidTr="00CC5836">
        <w:trPr>
          <w:trHeight w:val="360"/>
        </w:trPr>
        <w:tc>
          <w:tcPr>
            <w:tcW w:w="601" w:type="pct"/>
          </w:tcPr>
          <w:p w:rsidR="00726102" w:rsidRDefault="00726102" w:rsidP="00CC5836">
            <w:pPr>
              <w:rPr>
                <w:rFonts w:ascii="Arial" w:hAnsi="Arial" w:cs="Arial"/>
              </w:rPr>
            </w:pPr>
            <w:r>
              <w:rPr>
                <w:rFonts w:ascii="Arial" w:hAnsi="Arial" w:cs="Arial"/>
              </w:rPr>
              <w:t>19</w:t>
            </w:r>
          </w:p>
        </w:tc>
        <w:tc>
          <w:tcPr>
            <w:tcW w:w="3578" w:type="pct"/>
            <w:vAlign w:val="center"/>
          </w:tcPr>
          <w:p w:rsidR="00726102" w:rsidRPr="00D0114D" w:rsidRDefault="00726102" w:rsidP="00726102">
            <w:pPr>
              <w:rPr>
                <w:rFonts w:ascii="Arial" w:hAnsi="Arial" w:cs="Arial"/>
              </w:rPr>
            </w:pPr>
            <w:r w:rsidRPr="003D768B">
              <w:rPr>
                <w:rFonts w:ascii="Arial" w:hAnsi="Arial" w:cs="Arial"/>
              </w:rPr>
              <w:t xml:space="preserve">Is the depth from the lowest level of the </w:t>
            </w:r>
            <w:r w:rsidR="006326E2">
              <w:rPr>
                <w:rFonts w:ascii="Arial" w:hAnsi="Arial" w:cs="Arial"/>
              </w:rPr>
              <w:t>bioretention</w:t>
            </w:r>
            <w:r w:rsidRPr="003D768B">
              <w:rPr>
                <w:rFonts w:ascii="Arial" w:hAnsi="Arial" w:cs="Arial"/>
              </w:rPr>
              <w:t xml:space="preserve"> soil </w:t>
            </w:r>
            <w:r>
              <w:rPr>
                <w:rFonts w:ascii="Arial" w:hAnsi="Arial" w:cs="Arial"/>
              </w:rPr>
              <w:t xml:space="preserve">mix </w:t>
            </w:r>
            <w:r w:rsidRPr="003D768B">
              <w:rPr>
                <w:rFonts w:ascii="Arial" w:hAnsi="Arial" w:cs="Arial"/>
              </w:rPr>
              <w:t>or any underlying gravel layer to the seasonal high groundwater table or other impermeable layer equal to or greater than 1 foot?</w:t>
            </w:r>
            <w:r w:rsidR="004E221F">
              <w:rPr>
                <w:rFonts w:ascii="Arial" w:hAnsi="Arial" w:cs="Arial"/>
              </w:rPr>
              <w:t xml:space="preserve">  This applies only if the contributing area to the bioretention facility </w:t>
            </w:r>
            <w:r w:rsidR="009B4E80">
              <w:rPr>
                <w:rFonts w:ascii="Arial" w:hAnsi="Arial" w:cs="Arial"/>
              </w:rPr>
              <w:t>has</w:t>
            </w:r>
            <w:r w:rsidR="004E221F">
              <w:rPr>
                <w:rFonts w:ascii="Arial" w:hAnsi="Arial" w:cs="Arial"/>
              </w:rPr>
              <w:t xml:space="preserve"> less than 5,000 square feet of pollution-generating impervious surface, and less than 10,000 square feet of impervious surface, and less than ¾ acre pervious surface.</w:t>
            </w:r>
            <w:r w:rsidRPr="003D768B">
              <w:rPr>
                <w:rFonts w:ascii="Arial" w:hAnsi="Arial" w:cs="Arial"/>
              </w:rPr>
              <w:t xml:space="preserve">  </w:t>
            </w:r>
          </w:p>
        </w:tc>
        <w:sdt>
          <w:sdtPr>
            <w:rPr>
              <w:rStyle w:val="Strong"/>
              <w:rFonts w:ascii="Arial" w:hAnsi="Arial" w:cs="Arial"/>
              <w:b w:val="0"/>
            </w:rPr>
            <w:id w:val="-602500637"/>
            <w14:checkbox>
              <w14:checked w14:val="0"/>
              <w14:checkedState w14:val="2612" w14:font="MS Gothic"/>
              <w14:uncheckedState w14:val="2610" w14:font="MS Gothic"/>
            </w14:checkbox>
          </w:sdtPr>
          <w:sdtEndPr>
            <w:rPr>
              <w:rStyle w:val="Strong"/>
            </w:rPr>
          </w:sdtEndPr>
          <w:sdtContent>
            <w:tc>
              <w:tcPr>
                <w:tcW w:w="290" w:type="pct"/>
                <w:vAlign w:val="center"/>
              </w:tcPr>
              <w:p w:rsidR="00726102" w:rsidRPr="002A23A7" w:rsidRDefault="00726102" w:rsidP="00726102">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96911197"/>
            <w14:checkbox>
              <w14:checked w14:val="0"/>
              <w14:checkedState w14:val="2612" w14:font="MS Gothic"/>
              <w14:uncheckedState w14:val="2610" w14:font="MS Gothic"/>
            </w14:checkbox>
          </w:sdtPr>
          <w:sdtEndPr>
            <w:rPr>
              <w:rStyle w:val="Strong"/>
            </w:rPr>
          </w:sdtEndPr>
          <w:sdtContent>
            <w:tc>
              <w:tcPr>
                <w:tcW w:w="254"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001506182"/>
            <w14:checkbox>
              <w14:checked w14:val="0"/>
              <w14:checkedState w14:val="2612" w14:font="MS Gothic"/>
              <w14:uncheckedState w14:val="2610" w14:font="MS Gothic"/>
            </w14:checkbox>
          </w:sdtPr>
          <w:sdtEndPr>
            <w:rPr>
              <w:rStyle w:val="Strong"/>
            </w:rPr>
          </w:sdtEndPr>
          <w:sdtContent>
            <w:tc>
              <w:tcPr>
                <w:tcW w:w="278" w:type="pct"/>
                <w:vAlign w:val="center"/>
              </w:tcPr>
              <w:p w:rsidR="00726102" w:rsidRPr="002A23A7" w:rsidRDefault="00726102" w:rsidP="00726102">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20</w:t>
            </w:r>
          </w:p>
        </w:tc>
        <w:tc>
          <w:tcPr>
            <w:tcW w:w="3578" w:type="pct"/>
            <w:vAlign w:val="center"/>
          </w:tcPr>
          <w:p w:rsidR="004E221F" w:rsidRPr="00D0114D" w:rsidRDefault="004E221F" w:rsidP="004E221F">
            <w:pPr>
              <w:rPr>
                <w:rFonts w:ascii="Arial" w:hAnsi="Arial" w:cs="Arial"/>
              </w:rPr>
            </w:pPr>
            <w:r w:rsidRPr="003D768B">
              <w:rPr>
                <w:rFonts w:ascii="Arial" w:hAnsi="Arial" w:cs="Arial"/>
              </w:rPr>
              <w:t xml:space="preserve">Is the depth from the lowest level of the </w:t>
            </w:r>
            <w:r>
              <w:rPr>
                <w:rFonts w:ascii="Arial" w:hAnsi="Arial" w:cs="Arial"/>
              </w:rPr>
              <w:t>bioretention</w:t>
            </w:r>
            <w:r w:rsidRPr="003D768B">
              <w:rPr>
                <w:rFonts w:ascii="Arial" w:hAnsi="Arial" w:cs="Arial"/>
              </w:rPr>
              <w:t xml:space="preserve"> soil </w:t>
            </w:r>
            <w:r>
              <w:rPr>
                <w:rFonts w:ascii="Arial" w:hAnsi="Arial" w:cs="Arial"/>
              </w:rPr>
              <w:t xml:space="preserve">mix </w:t>
            </w:r>
            <w:r w:rsidRPr="003D768B">
              <w:rPr>
                <w:rFonts w:ascii="Arial" w:hAnsi="Arial" w:cs="Arial"/>
              </w:rPr>
              <w:t xml:space="preserve">or any underlying gravel layer to the seasonal high groundwater table or other impermeable layer equal to or greater than </w:t>
            </w:r>
            <w:r>
              <w:rPr>
                <w:rFonts w:ascii="Arial" w:hAnsi="Arial" w:cs="Arial"/>
              </w:rPr>
              <w:t>3 fee</w:t>
            </w:r>
            <w:r w:rsidRPr="003D768B">
              <w:rPr>
                <w:rFonts w:ascii="Arial" w:hAnsi="Arial" w:cs="Arial"/>
              </w:rPr>
              <w:t>t?</w:t>
            </w:r>
            <w:r>
              <w:rPr>
                <w:rFonts w:ascii="Arial" w:hAnsi="Arial" w:cs="Arial"/>
              </w:rPr>
              <w:t xml:space="preserve">  This applies only if the contributing area to the bioretention facility has: 5,000 square feet or greater of pollution-generating impervious surface, or 10,000 square feet or greater of impervious surface, or more ¾ acre pervious surface AND the bioretention facility cannot be broken down into amounts smaller than those listed above</w:t>
            </w:r>
            <w:r w:rsidR="009B4E80">
              <w:rPr>
                <w:rFonts w:ascii="Arial" w:hAnsi="Arial" w:cs="Arial"/>
              </w:rPr>
              <w:t>.</w:t>
            </w:r>
            <w:r w:rsidRPr="003D768B">
              <w:rPr>
                <w:rFonts w:ascii="Arial" w:hAnsi="Arial" w:cs="Arial"/>
              </w:rPr>
              <w:t xml:space="preserve">  </w:t>
            </w:r>
          </w:p>
        </w:tc>
        <w:sdt>
          <w:sdtPr>
            <w:rPr>
              <w:rStyle w:val="Strong"/>
              <w:rFonts w:ascii="Arial" w:hAnsi="Arial" w:cs="Arial"/>
              <w:b w:val="0"/>
            </w:rPr>
            <w:id w:val="-1061476818"/>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346451252"/>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382856068"/>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21</w:t>
            </w:r>
          </w:p>
        </w:tc>
        <w:tc>
          <w:tcPr>
            <w:tcW w:w="3578" w:type="pct"/>
            <w:vAlign w:val="center"/>
          </w:tcPr>
          <w:p w:rsidR="004E221F" w:rsidRPr="00102DF9" w:rsidRDefault="004E221F" w:rsidP="004E221F">
            <w:pPr>
              <w:rPr>
                <w:rFonts w:ascii="Arial" w:hAnsi="Arial" w:cs="Arial"/>
              </w:rPr>
            </w:pPr>
            <w:r w:rsidRPr="003D768B">
              <w:rPr>
                <w:rFonts w:ascii="Arial" w:hAnsi="Arial" w:cs="Arial"/>
              </w:rPr>
              <w:t>Was the soil classified as having a measured native soil saturated hydraulic conductivity of 0.3 in/hour or more</w:t>
            </w:r>
            <w:r w:rsidRPr="003D768B">
              <w:rPr>
                <w:rFonts w:ascii="Arial" w:hAnsi="Arial" w:cs="Arial"/>
                <w:i/>
              </w:rPr>
              <w:t xml:space="preserve">? </w:t>
            </w:r>
          </w:p>
        </w:tc>
        <w:sdt>
          <w:sdtPr>
            <w:rPr>
              <w:rStyle w:val="Strong"/>
              <w:rFonts w:ascii="Arial" w:hAnsi="Arial" w:cs="Arial"/>
              <w:b w:val="0"/>
            </w:rPr>
            <w:id w:val="-1705159727"/>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890106894"/>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14475726"/>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5000" w:type="pct"/>
            <w:gridSpan w:val="5"/>
            <w:shd w:val="clear" w:color="auto" w:fill="D9D9D9" w:themeFill="background1" w:themeFillShade="D9"/>
          </w:tcPr>
          <w:p w:rsidR="004E221F" w:rsidRDefault="004E221F" w:rsidP="004E221F">
            <w:pPr>
              <w:rPr>
                <w:rStyle w:val="Strong"/>
                <w:rFonts w:ascii="Arial" w:hAnsi="Arial" w:cs="Arial"/>
                <w:b w:val="0"/>
              </w:rPr>
            </w:pPr>
            <w:r>
              <w:rPr>
                <w:rStyle w:val="Strong"/>
                <w:rFonts w:ascii="Arial" w:hAnsi="Arial" w:cs="Arial"/>
                <w:b w:val="0"/>
              </w:rPr>
              <w:t>Questions 22-29 require evaluation of site specific conditions and a written recommendation from an appropriate Washington State Licensed Professional (e.g., Professional Engineer, Professional Geologist, Professional Hydrogeologist).</w:t>
            </w:r>
          </w:p>
        </w:tc>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22</w:t>
            </w:r>
          </w:p>
        </w:tc>
        <w:tc>
          <w:tcPr>
            <w:tcW w:w="3578" w:type="pct"/>
            <w:vAlign w:val="center"/>
          </w:tcPr>
          <w:p w:rsidR="004E221F" w:rsidRPr="00D0114D" w:rsidRDefault="004E221F" w:rsidP="004E221F">
            <w:pPr>
              <w:rPr>
                <w:rFonts w:ascii="Arial" w:hAnsi="Arial" w:cs="Arial"/>
              </w:rPr>
            </w:pPr>
            <w:r>
              <w:rPr>
                <w:rFonts w:ascii="Arial" w:hAnsi="Arial" w:cs="Arial"/>
              </w:rPr>
              <w:t xml:space="preserve">Will the proposed bioretention facility location </w:t>
            </w:r>
            <w:r w:rsidRPr="00533B98">
              <w:rPr>
                <w:rFonts w:ascii="Arial" w:hAnsi="Arial" w:cs="Arial"/>
              </w:rPr>
              <w:t>threaten the safety or reliability of preexisting underground utilities, preexisting underground storage tanks, preexisting structures, or preexisting road or parking lot surfaces</w:t>
            </w:r>
            <w:r>
              <w:rPr>
                <w:rFonts w:ascii="Arial" w:hAnsi="Arial" w:cs="Arial"/>
              </w:rPr>
              <w:t>?  (An answer of yes means the BMP is infeasible).</w:t>
            </w:r>
          </w:p>
        </w:tc>
        <w:sdt>
          <w:sdtPr>
            <w:rPr>
              <w:rStyle w:val="Strong"/>
              <w:rFonts w:ascii="Arial" w:hAnsi="Arial" w:cs="Arial"/>
              <w:b w:val="0"/>
            </w:rPr>
            <w:id w:val="-808240096"/>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531807586"/>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5090641"/>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23</w:t>
            </w:r>
          </w:p>
        </w:tc>
        <w:tc>
          <w:tcPr>
            <w:tcW w:w="3578" w:type="pct"/>
            <w:vAlign w:val="center"/>
          </w:tcPr>
          <w:p w:rsidR="004E221F" w:rsidRPr="00D0114D" w:rsidRDefault="004E221F" w:rsidP="004E221F">
            <w:pPr>
              <w:rPr>
                <w:rFonts w:ascii="Arial" w:hAnsi="Arial" w:cs="Arial"/>
              </w:rPr>
            </w:pPr>
            <w:r>
              <w:rPr>
                <w:rFonts w:ascii="Arial" w:hAnsi="Arial" w:cs="Arial"/>
              </w:rPr>
              <w:t xml:space="preserve">Will the proposed bioretention facility location allow for a </w:t>
            </w:r>
            <w:r w:rsidRPr="00533B98">
              <w:rPr>
                <w:rFonts w:ascii="Arial" w:hAnsi="Arial" w:cs="Arial"/>
              </w:rPr>
              <w:t>safe overflow pathway to the City stormwater system or a private stormwater system?</w:t>
            </w:r>
            <w:r>
              <w:t xml:space="preserve">    </w:t>
            </w:r>
          </w:p>
        </w:tc>
        <w:sdt>
          <w:sdtPr>
            <w:rPr>
              <w:rStyle w:val="Strong"/>
              <w:rFonts w:ascii="Arial" w:hAnsi="Arial" w:cs="Arial"/>
              <w:b w:val="0"/>
            </w:rPr>
            <w:id w:val="324009226"/>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433516383"/>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06916636"/>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24</w:t>
            </w:r>
          </w:p>
        </w:tc>
        <w:tc>
          <w:tcPr>
            <w:tcW w:w="3578" w:type="pct"/>
            <w:vAlign w:val="center"/>
          </w:tcPr>
          <w:p w:rsidR="004E221F" w:rsidRPr="00D0114D" w:rsidRDefault="004E221F" w:rsidP="004E221F">
            <w:pPr>
              <w:rPr>
                <w:rFonts w:ascii="Arial" w:hAnsi="Arial" w:cs="Arial"/>
              </w:rPr>
            </w:pPr>
            <w:r>
              <w:rPr>
                <w:rFonts w:ascii="Arial" w:hAnsi="Arial" w:cs="Arial"/>
              </w:rPr>
              <w:t>Are there</w:t>
            </w:r>
            <w:r w:rsidRPr="00102DF9">
              <w:rPr>
                <w:rFonts w:ascii="Arial" w:hAnsi="Arial" w:cs="Arial"/>
              </w:rPr>
              <w:t xml:space="preserve"> reasonable concerns about erosion, slope failure, or </w:t>
            </w:r>
            <w:proofErr w:type="spellStart"/>
            <w:r w:rsidRPr="00102DF9">
              <w:rPr>
                <w:rFonts w:ascii="Arial" w:hAnsi="Arial" w:cs="Arial"/>
              </w:rPr>
              <w:t>downgradient</w:t>
            </w:r>
            <w:proofErr w:type="spellEnd"/>
            <w:r w:rsidRPr="00102DF9">
              <w:rPr>
                <w:rFonts w:ascii="Arial" w:hAnsi="Arial" w:cs="Arial"/>
              </w:rPr>
              <w:t xml:space="preserve"> flooding</w:t>
            </w:r>
            <w:r>
              <w:rPr>
                <w:rFonts w:ascii="Arial" w:hAnsi="Arial" w:cs="Arial"/>
              </w:rPr>
              <w:t xml:space="preserve"> due to infiltration?  (An answer of yes means the BMP is infeasible).</w:t>
            </w:r>
          </w:p>
        </w:tc>
        <w:sdt>
          <w:sdtPr>
            <w:rPr>
              <w:rStyle w:val="Strong"/>
              <w:rFonts w:ascii="Arial" w:hAnsi="Arial" w:cs="Arial"/>
              <w:b w:val="0"/>
            </w:rPr>
            <w:id w:val="-2006814464"/>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2005237016"/>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86110757"/>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25</w:t>
            </w:r>
          </w:p>
        </w:tc>
        <w:tc>
          <w:tcPr>
            <w:tcW w:w="3578" w:type="pct"/>
            <w:vAlign w:val="center"/>
          </w:tcPr>
          <w:p w:rsidR="004E221F" w:rsidRPr="00D0114D" w:rsidRDefault="004E221F" w:rsidP="004E221F">
            <w:pPr>
              <w:rPr>
                <w:rFonts w:ascii="Arial" w:hAnsi="Arial" w:cs="Arial"/>
              </w:rPr>
            </w:pPr>
            <w:r>
              <w:rPr>
                <w:rFonts w:ascii="Arial" w:hAnsi="Arial" w:cs="Arial"/>
              </w:rPr>
              <w:t>Is the project</w:t>
            </w:r>
            <w:r w:rsidRPr="00533B98">
              <w:rPr>
                <w:rFonts w:ascii="Arial" w:hAnsi="Arial" w:cs="Arial"/>
              </w:rPr>
              <w:t xml:space="preserve"> located in an area whose groundwater drains into an erosion hazard or landslide hazard area</w:t>
            </w:r>
            <w:r>
              <w:rPr>
                <w:rFonts w:ascii="Arial" w:hAnsi="Arial" w:cs="Arial"/>
              </w:rPr>
              <w:t xml:space="preserve">?  (An answer of yes means the BMP is infeasible).  </w:t>
            </w:r>
          </w:p>
        </w:tc>
        <w:sdt>
          <w:sdtPr>
            <w:rPr>
              <w:rStyle w:val="Strong"/>
              <w:rFonts w:ascii="Arial" w:hAnsi="Arial" w:cs="Arial"/>
              <w:b w:val="0"/>
            </w:rPr>
            <w:id w:val="-1177191734"/>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57678946"/>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6200980"/>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26</w:t>
            </w:r>
          </w:p>
        </w:tc>
        <w:tc>
          <w:tcPr>
            <w:tcW w:w="3578" w:type="pct"/>
            <w:vAlign w:val="center"/>
          </w:tcPr>
          <w:p w:rsidR="004E221F" w:rsidRDefault="004E221F" w:rsidP="004E221F">
            <w:pPr>
              <w:rPr>
                <w:rFonts w:ascii="Arial" w:hAnsi="Arial" w:cs="Arial"/>
              </w:rPr>
            </w:pPr>
            <w:r>
              <w:rPr>
                <w:rFonts w:ascii="Arial" w:hAnsi="Arial" w:cs="Arial"/>
              </w:rPr>
              <w:t xml:space="preserve">Will infiltrating water </w:t>
            </w:r>
            <w:r w:rsidRPr="00533B98">
              <w:rPr>
                <w:rFonts w:ascii="Arial" w:hAnsi="Arial" w:cs="Arial"/>
              </w:rPr>
              <w:t>threaten existing below grade basements</w:t>
            </w:r>
            <w:r>
              <w:rPr>
                <w:rFonts w:ascii="Arial" w:hAnsi="Arial" w:cs="Arial"/>
              </w:rPr>
              <w:t xml:space="preserve">?  (An answer of yes means the BMP is infeasible).  </w:t>
            </w:r>
          </w:p>
        </w:tc>
        <w:sdt>
          <w:sdtPr>
            <w:rPr>
              <w:rStyle w:val="Strong"/>
              <w:rFonts w:ascii="Arial" w:hAnsi="Arial" w:cs="Arial"/>
              <w:b w:val="0"/>
            </w:rPr>
            <w:id w:val="579715236"/>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880941639"/>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78240399"/>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27</w:t>
            </w:r>
          </w:p>
        </w:tc>
        <w:tc>
          <w:tcPr>
            <w:tcW w:w="3578" w:type="pct"/>
            <w:vAlign w:val="center"/>
          </w:tcPr>
          <w:p w:rsidR="004E221F" w:rsidRDefault="004E221F" w:rsidP="004E221F">
            <w:pPr>
              <w:rPr>
                <w:rFonts w:ascii="Arial" w:hAnsi="Arial" w:cs="Arial"/>
              </w:rPr>
            </w:pPr>
            <w:r>
              <w:rPr>
                <w:rFonts w:ascii="Arial" w:hAnsi="Arial" w:cs="Arial"/>
              </w:rPr>
              <w:t>Will infiltrating water</w:t>
            </w:r>
            <w:r w:rsidRPr="00533B98">
              <w:rPr>
                <w:rFonts w:ascii="Arial" w:hAnsi="Arial" w:cs="Arial"/>
              </w:rPr>
              <w:t xml:space="preserve"> threaten shoreline structures such as bulkheads</w:t>
            </w:r>
            <w:r>
              <w:rPr>
                <w:rFonts w:ascii="Arial" w:hAnsi="Arial" w:cs="Arial"/>
              </w:rPr>
              <w:t xml:space="preserve">?  (An answer of yes means the BMP is infeasible).  </w:t>
            </w:r>
          </w:p>
        </w:tc>
        <w:sdt>
          <w:sdtPr>
            <w:rPr>
              <w:rStyle w:val="Strong"/>
              <w:rFonts w:ascii="Arial" w:hAnsi="Arial" w:cs="Arial"/>
              <w:b w:val="0"/>
            </w:rPr>
            <w:id w:val="-784108879"/>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242290194"/>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498573647"/>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lastRenderedPageBreak/>
              <w:t>28</w:t>
            </w:r>
          </w:p>
        </w:tc>
        <w:tc>
          <w:tcPr>
            <w:tcW w:w="3578" w:type="pct"/>
            <w:vAlign w:val="center"/>
          </w:tcPr>
          <w:p w:rsidR="004E221F" w:rsidRDefault="004E221F" w:rsidP="004E221F">
            <w:pPr>
              <w:rPr>
                <w:rFonts w:ascii="Arial" w:hAnsi="Arial" w:cs="Arial"/>
              </w:rPr>
            </w:pPr>
            <w:r>
              <w:rPr>
                <w:rFonts w:ascii="Arial" w:hAnsi="Arial" w:cs="Arial"/>
              </w:rPr>
              <w:t>Is there lack of</w:t>
            </w:r>
            <w:r w:rsidRPr="00D82063">
              <w:rPr>
                <w:rFonts w:ascii="Arial" w:hAnsi="Arial" w:cs="Arial"/>
              </w:rPr>
              <w:t xml:space="preserve"> usable space onsite for </w:t>
            </w:r>
            <w:r>
              <w:rPr>
                <w:rFonts w:ascii="Arial" w:hAnsi="Arial" w:cs="Arial"/>
              </w:rPr>
              <w:t xml:space="preserve">bioretention </w:t>
            </w:r>
            <w:r w:rsidR="009B4E80">
              <w:rPr>
                <w:rFonts w:ascii="Arial" w:hAnsi="Arial" w:cs="Arial"/>
              </w:rPr>
              <w:t>facilities</w:t>
            </w:r>
            <w:r w:rsidRPr="00D82063">
              <w:rPr>
                <w:rFonts w:ascii="Arial" w:hAnsi="Arial" w:cs="Arial"/>
              </w:rPr>
              <w:t xml:space="preserve"> at redevelopment sites</w:t>
            </w:r>
            <w:r>
              <w:rPr>
                <w:rFonts w:ascii="Arial" w:hAnsi="Arial" w:cs="Arial"/>
              </w:rPr>
              <w:t xml:space="preserve">?  (An answer of yes means the BMP is infeasible).  </w:t>
            </w:r>
          </w:p>
        </w:tc>
        <w:sdt>
          <w:sdtPr>
            <w:rPr>
              <w:rStyle w:val="Strong"/>
              <w:rFonts w:ascii="Arial" w:hAnsi="Arial" w:cs="Arial"/>
              <w:b w:val="0"/>
            </w:rPr>
            <w:id w:val="869034548"/>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500345499"/>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19491813"/>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4E221F" w:rsidRPr="002A23A7" w:rsidTr="00CC5836">
        <w:trPr>
          <w:trHeight w:val="360"/>
        </w:trPr>
        <w:tc>
          <w:tcPr>
            <w:tcW w:w="601" w:type="pct"/>
          </w:tcPr>
          <w:p w:rsidR="004E221F" w:rsidRDefault="004E221F" w:rsidP="00CC5836">
            <w:pPr>
              <w:rPr>
                <w:rFonts w:ascii="Arial" w:hAnsi="Arial" w:cs="Arial"/>
              </w:rPr>
            </w:pPr>
            <w:r>
              <w:rPr>
                <w:rFonts w:ascii="Arial" w:hAnsi="Arial" w:cs="Arial"/>
              </w:rPr>
              <w:t>29</w:t>
            </w:r>
          </w:p>
        </w:tc>
        <w:tc>
          <w:tcPr>
            <w:tcW w:w="3578" w:type="pct"/>
            <w:vAlign w:val="center"/>
          </w:tcPr>
          <w:p w:rsidR="004E221F" w:rsidRDefault="004E221F" w:rsidP="004E221F">
            <w:pPr>
              <w:rPr>
                <w:rFonts w:ascii="Arial" w:hAnsi="Arial" w:cs="Arial"/>
              </w:rPr>
            </w:pPr>
            <w:r>
              <w:rPr>
                <w:rFonts w:ascii="Arial" w:hAnsi="Arial" w:cs="Arial"/>
              </w:rPr>
              <w:t xml:space="preserve">For public road projects, is there insufficient space within the ROW to install a bioretention facility?  </w:t>
            </w:r>
            <w:r w:rsidRPr="00D82063">
              <w:rPr>
                <w:rFonts w:ascii="Arial" w:hAnsi="Arial" w:cs="Arial"/>
              </w:rPr>
              <w:t>(An answer of yes means this BMP is infeasible).</w:t>
            </w:r>
          </w:p>
        </w:tc>
        <w:sdt>
          <w:sdtPr>
            <w:rPr>
              <w:rStyle w:val="Strong"/>
              <w:rFonts w:ascii="Arial" w:hAnsi="Arial" w:cs="Arial"/>
              <w:b w:val="0"/>
            </w:rPr>
            <w:id w:val="1945411456"/>
            <w14:checkbox>
              <w14:checked w14:val="0"/>
              <w14:checkedState w14:val="2612" w14:font="MS Gothic"/>
              <w14:uncheckedState w14:val="2610" w14:font="MS Gothic"/>
            </w14:checkbox>
          </w:sdtPr>
          <w:sdtEndPr>
            <w:rPr>
              <w:rStyle w:val="Strong"/>
            </w:rPr>
          </w:sdtEndPr>
          <w:sdtContent>
            <w:tc>
              <w:tcPr>
                <w:tcW w:w="290" w:type="pct"/>
                <w:vAlign w:val="center"/>
              </w:tcPr>
              <w:p w:rsidR="004E221F" w:rsidRPr="002A23A7" w:rsidRDefault="004E221F" w:rsidP="004E221F">
                <w:pPr>
                  <w:jc w:val="center"/>
                  <w:rPr>
                    <w:rStyle w:val="Strong"/>
                    <w:rFonts w:ascii="Arial" w:hAnsi="Arial" w:cs="Arial"/>
                    <w:b w:val="0"/>
                  </w:rPr>
                </w:pPr>
                <w:r>
                  <w:rPr>
                    <w:rStyle w:val="Strong"/>
                    <w:rFonts w:ascii="MS Gothic" w:eastAsia="MS Gothic" w:hAnsi="MS Gothic" w:cs="Arial" w:hint="eastAsia"/>
                    <w:b w:val="0"/>
                  </w:rPr>
                  <w:t>☐</w:t>
                </w:r>
              </w:p>
            </w:tc>
          </w:sdtContent>
        </w:sdt>
        <w:sdt>
          <w:sdtPr>
            <w:rPr>
              <w:rStyle w:val="Strong"/>
              <w:rFonts w:ascii="Arial" w:hAnsi="Arial" w:cs="Arial"/>
              <w:b w:val="0"/>
            </w:rPr>
            <w:id w:val="1707610562"/>
            <w14:checkbox>
              <w14:checked w14:val="0"/>
              <w14:checkedState w14:val="2612" w14:font="MS Gothic"/>
              <w14:uncheckedState w14:val="2610" w14:font="MS Gothic"/>
            </w14:checkbox>
          </w:sdtPr>
          <w:sdtEndPr>
            <w:rPr>
              <w:rStyle w:val="Strong"/>
            </w:rPr>
          </w:sdtEndPr>
          <w:sdtContent>
            <w:tc>
              <w:tcPr>
                <w:tcW w:w="254"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2025897414"/>
            <w14:checkbox>
              <w14:checked w14:val="0"/>
              <w14:checkedState w14:val="2612" w14:font="MS Gothic"/>
              <w14:uncheckedState w14:val="2610" w14:font="MS Gothic"/>
            </w14:checkbox>
          </w:sdtPr>
          <w:sdtEndPr>
            <w:rPr>
              <w:rStyle w:val="Strong"/>
            </w:rPr>
          </w:sdtEndPr>
          <w:sdtContent>
            <w:tc>
              <w:tcPr>
                <w:tcW w:w="278" w:type="pct"/>
                <w:vAlign w:val="center"/>
              </w:tcPr>
              <w:p w:rsidR="004E221F" w:rsidRPr="002A23A7" w:rsidRDefault="004E221F" w:rsidP="004E221F">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bl>
    <w:p w:rsidR="000D2CC9" w:rsidRDefault="000D2CC9" w:rsidP="00152FC0">
      <w:pPr>
        <w:rPr>
          <w:rFonts w:ascii="Arial" w:hAnsi="Arial" w:cs="Arial"/>
          <w:sz w:val="24"/>
          <w:szCs w:val="24"/>
        </w:rPr>
        <w:sectPr w:rsidR="000D2CC9" w:rsidSect="005C3A3F">
          <w:headerReference w:type="default" r:id="rId11"/>
          <w:footerReference w:type="default" r:id="rId12"/>
          <w:headerReference w:type="first" r:id="rId13"/>
          <w:footerReference w:type="first" r:id="rId14"/>
          <w:type w:val="continuous"/>
          <w:pgSz w:w="12240" w:h="15840" w:code="1"/>
          <w:pgMar w:top="576" w:right="1440" w:bottom="720" w:left="1440" w:header="720" w:footer="720" w:gutter="0"/>
          <w:cols w:space="720"/>
          <w:titlePg/>
        </w:sectPr>
      </w:pPr>
    </w:p>
    <w:p w:rsidR="00056B0D" w:rsidRPr="008F7EE1" w:rsidRDefault="00056B0D" w:rsidP="008F7EE1">
      <w:pPr>
        <w:tabs>
          <w:tab w:val="left" w:pos="3750"/>
        </w:tabs>
        <w:rPr>
          <w:rFonts w:ascii="Arial" w:hAnsi="Arial" w:cs="Arial"/>
          <w:sz w:val="22"/>
          <w:szCs w:val="22"/>
        </w:rPr>
      </w:pPr>
    </w:p>
    <w:sectPr w:rsidR="00056B0D" w:rsidRPr="008F7EE1" w:rsidSect="005C3A3F">
      <w:type w:val="continuous"/>
      <w:pgSz w:w="12240" w:h="15840" w:code="1"/>
      <w:pgMar w:top="576"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34" w:rsidRDefault="00D90134">
      <w:r>
        <w:separator/>
      </w:r>
    </w:p>
  </w:endnote>
  <w:endnote w:type="continuationSeparator" w:id="0">
    <w:p w:rsidR="00D90134" w:rsidRDefault="00D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Default="00AB1C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8F7EE1" w:rsidRDefault="00AB1CE7" w:rsidP="00341ECD">
    <w:pPr>
      <w:pStyle w:val="Footer"/>
      <w:spacing w:before="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34" w:rsidRDefault="00D90134">
      <w:r>
        <w:separator/>
      </w:r>
    </w:p>
  </w:footnote>
  <w:footnote w:type="continuationSeparator" w:id="0">
    <w:p w:rsidR="00D90134" w:rsidRDefault="00D9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80651B" w:rsidRDefault="00AB1CE7" w:rsidP="00A33597">
    <w:pPr>
      <w:pStyle w:val="Header"/>
      <w:tabs>
        <w:tab w:val="clear" w:pos="4320"/>
        <w:tab w:val="clear" w:pos="8640"/>
        <w:tab w:val="left" w:pos="2028"/>
        <w:tab w:val="left" w:pos="3408"/>
      </w:tabs>
      <w:rPr>
        <w:rFonts w:ascii="Baskerville Old Face" w:hAnsi="Baskerville Old Fa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E7" w:rsidRPr="00FC0792" w:rsidRDefault="00AB1CE7">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1A"/>
    <w:rsid w:val="000126FD"/>
    <w:rsid w:val="0004559A"/>
    <w:rsid w:val="00056B0D"/>
    <w:rsid w:val="000623A4"/>
    <w:rsid w:val="00066224"/>
    <w:rsid w:val="00081C1C"/>
    <w:rsid w:val="000848DE"/>
    <w:rsid w:val="000C5191"/>
    <w:rsid w:val="000D2CC9"/>
    <w:rsid w:val="000D7112"/>
    <w:rsid w:val="000E301A"/>
    <w:rsid w:val="000E3677"/>
    <w:rsid w:val="000E40F9"/>
    <w:rsid w:val="00102DF9"/>
    <w:rsid w:val="001039CF"/>
    <w:rsid w:val="00121CD3"/>
    <w:rsid w:val="00123179"/>
    <w:rsid w:val="00125298"/>
    <w:rsid w:val="00152FC0"/>
    <w:rsid w:val="001556D6"/>
    <w:rsid w:val="00165007"/>
    <w:rsid w:val="001751C1"/>
    <w:rsid w:val="00175B25"/>
    <w:rsid w:val="00196B37"/>
    <w:rsid w:val="001B1266"/>
    <w:rsid w:val="001B2FAE"/>
    <w:rsid w:val="001D5E67"/>
    <w:rsid w:val="001E3D7D"/>
    <w:rsid w:val="001F1C7E"/>
    <w:rsid w:val="001F3CA0"/>
    <w:rsid w:val="00202EF1"/>
    <w:rsid w:val="0021090A"/>
    <w:rsid w:val="00220DF2"/>
    <w:rsid w:val="0022464D"/>
    <w:rsid w:val="00247D37"/>
    <w:rsid w:val="00247ED9"/>
    <w:rsid w:val="00266EAE"/>
    <w:rsid w:val="00267F61"/>
    <w:rsid w:val="00283C80"/>
    <w:rsid w:val="00290061"/>
    <w:rsid w:val="002A23A7"/>
    <w:rsid w:val="002A3839"/>
    <w:rsid w:val="002A6723"/>
    <w:rsid w:val="002C40B9"/>
    <w:rsid w:val="002D1C1E"/>
    <w:rsid w:val="002E1D17"/>
    <w:rsid w:val="002E508B"/>
    <w:rsid w:val="002E62CA"/>
    <w:rsid w:val="00303F88"/>
    <w:rsid w:val="003163CD"/>
    <w:rsid w:val="003228D9"/>
    <w:rsid w:val="0032449E"/>
    <w:rsid w:val="00341ECD"/>
    <w:rsid w:val="0035008D"/>
    <w:rsid w:val="00352143"/>
    <w:rsid w:val="00374132"/>
    <w:rsid w:val="00374DA4"/>
    <w:rsid w:val="00381AE1"/>
    <w:rsid w:val="003A1573"/>
    <w:rsid w:val="003B4C06"/>
    <w:rsid w:val="003D768B"/>
    <w:rsid w:val="003E0E96"/>
    <w:rsid w:val="003E471B"/>
    <w:rsid w:val="003E6877"/>
    <w:rsid w:val="003E7004"/>
    <w:rsid w:val="003F6BB6"/>
    <w:rsid w:val="0042313D"/>
    <w:rsid w:val="004319BA"/>
    <w:rsid w:val="00451D7E"/>
    <w:rsid w:val="00472EFA"/>
    <w:rsid w:val="00484DF2"/>
    <w:rsid w:val="00485410"/>
    <w:rsid w:val="004950B2"/>
    <w:rsid w:val="004A1C60"/>
    <w:rsid w:val="004B2005"/>
    <w:rsid w:val="004B336D"/>
    <w:rsid w:val="004D22F1"/>
    <w:rsid w:val="004E221F"/>
    <w:rsid w:val="0051002E"/>
    <w:rsid w:val="005301D6"/>
    <w:rsid w:val="00533B98"/>
    <w:rsid w:val="005405A8"/>
    <w:rsid w:val="005514FB"/>
    <w:rsid w:val="00555BC5"/>
    <w:rsid w:val="005642BD"/>
    <w:rsid w:val="00573312"/>
    <w:rsid w:val="005764B5"/>
    <w:rsid w:val="00580F43"/>
    <w:rsid w:val="00582138"/>
    <w:rsid w:val="00584AC1"/>
    <w:rsid w:val="005C38CC"/>
    <w:rsid w:val="005C3A3F"/>
    <w:rsid w:val="005D58F5"/>
    <w:rsid w:val="005E2F3E"/>
    <w:rsid w:val="005E7054"/>
    <w:rsid w:val="005F2DEE"/>
    <w:rsid w:val="005F79C0"/>
    <w:rsid w:val="00603A2F"/>
    <w:rsid w:val="0060708A"/>
    <w:rsid w:val="006075B6"/>
    <w:rsid w:val="00614C75"/>
    <w:rsid w:val="0062474E"/>
    <w:rsid w:val="006326E2"/>
    <w:rsid w:val="00645AD6"/>
    <w:rsid w:val="00646BD9"/>
    <w:rsid w:val="006501EE"/>
    <w:rsid w:val="00653BE1"/>
    <w:rsid w:val="00655F0A"/>
    <w:rsid w:val="00657645"/>
    <w:rsid w:val="006D1060"/>
    <w:rsid w:val="006E5E72"/>
    <w:rsid w:val="006F6872"/>
    <w:rsid w:val="00726102"/>
    <w:rsid w:val="00736B48"/>
    <w:rsid w:val="00746CBA"/>
    <w:rsid w:val="007601B0"/>
    <w:rsid w:val="00765D20"/>
    <w:rsid w:val="007670B0"/>
    <w:rsid w:val="007674AC"/>
    <w:rsid w:val="00770253"/>
    <w:rsid w:val="00776D0A"/>
    <w:rsid w:val="00780D41"/>
    <w:rsid w:val="00783AFE"/>
    <w:rsid w:val="0079348D"/>
    <w:rsid w:val="007A3C1E"/>
    <w:rsid w:val="007A47C1"/>
    <w:rsid w:val="007B36EE"/>
    <w:rsid w:val="007C3F75"/>
    <w:rsid w:val="007C69C9"/>
    <w:rsid w:val="007D2241"/>
    <w:rsid w:val="007F1087"/>
    <w:rsid w:val="007F3720"/>
    <w:rsid w:val="007F7C8A"/>
    <w:rsid w:val="0080651B"/>
    <w:rsid w:val="00825340"/>
    <w:rsid w:val="00826B62"/>
    <w:rsid w:val="00827B5D"/>
    <w:rsid w:val="0084539C"/>
    <w:rsid w:val="00855918"/>
    <w:rsid w:val="00871473"/>
    <w:rsid w:val="00873BFE"/>
    <w:rsid w:val="008753C9"/>
    <w:rsid w:val="008930B1"/>
    <w:rsid w:val="008B1622"/>
    <w:rsid w:val="008C0338"/>
    <w:rsid w:val="008C4198"/>
    <w:rsid w:val="008C5FBE"/>
    <w:rsid w:val="008D655D"/>
    <w:rsid w:val="008D6D36"/>
    <w:rsid w:val="008F7EE1"/>
    <w:rsid w:val="00913AC7"/>
    <w:rsid w:val="009252E7"/>
    <w:rsid w:val="009319B6"/>
    <w:rsid w:val="00936B58"/>
    <w:rsid w:val="00940CB5"/>
    <w:rsid w:val="00941BD6"/>
    <w:rsid w:val="00945703"/>
    <w:rsid w:val="0095338F"/>
    <w:rsid w:val="00990FCF"/>
    <w:rsid w:val="009A24E4"/>
    <w:rsid w:val="009B4E80"/>
    <w:rsid w:val="009B64E9"/>
    <w:rsid w:val="009F1639"/>
    <w:rsid w:val="00A2086C"/>
    <w:rsid w:val="00A32D38"/>
    <w:rsid w:val="00A33597"/>
    <w:rsid w:val="00A60002"/>
    <w:rsid w:val="00A713C9"/>
    <w:rsid w:val="00A72761"/>
    <w:rsid w:val="00A727A5"/>
    <w:rsid w:val="00A83A8A"/>
    <w:rsid w:val="00A866D8"/>
    <w:rsid w:val="00AB1CE7"/>
    <w:rsid w:val="00AD34E5"/>
    <w:rsid w:val="00B035C5"/>
    <w:rsid w:val="00B22143"/>
    <w:rsid w:val="00B224F0"/>
    <w:rsid w:val="00B93156"/>
    <w:rsid w:val="00B93544"/>
    <w:rsid w:val="00BA16FC"/>
    <w:rsid w:val="00BA63D9"/>
    <w:rsid w:val="00BC4481"/>
    <w:rsid w:val="00BC6B1B"/>
    <w:rsid w:val="00BF3B86"/>
    <w:rsid w:val="00C35A95"/>
    <w:rsid w:val="00C477C2"/>
    <w:rsid w:val="00C479E1"/>
    <w:rsid w:val="00C51707"/>
    <w:rsid w:val="00C640CE"/>
    <w:rsid w:val="00C846F4"/>
    <w:rsid w:val="00C86893"/>
    <w:rsid w:val="00C9155E"/>
    <w:rsid w:val="00C94CC8"/>
    <w:rsid w:val="00CA03B6"/>
    <w:rsid w:val="00CB1816"/>
    <w:rsid w:val="00CC5836"/>
    <w:rsid w:val="00CD0549"/>
    <w:rsid w:val="00CD74E5"/>
    <w:rsid w:val="00CE1665"/>
    <w:rsid w:val="00D0114D"/>
    <w:rsid w:val="00D02ACE"/>
    <w:rsid w:val="00D06C8E"/>
    <w:rsid w:val="00D1345F"/>
    <w:rsid w:val="00D1490D"/>
    <w:rsid w:val="00D2680C"/>
    <w:rsid w:val="00D37AC3"/>
    <w:rsid w:val="00D37B1D"/>
    <w:rsid w:val="00D40472"/>
    <w:rsid w:val="00D66ABE"/>
    <w:rsid w:val="00D82063"/>
    <w:rsid w:val="00D90134"/>
    <w:rsid w:val="00D90D54"/>
    <w:rsid w:val="00DB2075"/>
    <w:rsid w:val="00DD41D1"/>
    <w:rsid w:val="00DE4175"/>
    <w:rsid w:val="00DF03E6"/>
    <w:rsid w:val="00E04F4F"/>
    <w:rsid w:val="00E14FEA"/>
    <w:rsid w:val="00E4167C"/>
    <w:rsid w:val="00E435F4"/>
    <w:rsid w:val="00E44DAE"/>
    <w:rsid w:val="00E46248"/>
    <w:rsid w:val="00E536B4"/>
    <w:rsid w:val="00E92098"/>
    <w:rsid w:val="00E94068"/>
    <w:rsid w:val="00E96696"/>
    <w:rsid w:val="00EA00E7"/>
    <w:rsid w:val="00EB0454"/>
    <w:rsid w:val="00EE5F92"/>
    <w:rsid w:val="00EE7ACA"/>
    <w:rsid w:val="00F21EDA"/>
    <w:rsid w:val="00F26455"/>
    <w:rsid w:val="00F61B88"/>
    <w:rsid w:val="00F66D5C"/>
    <w:rsid w:val="00F67660"/>
    <w:rsid w:val="00F71888"/>
    <w:rsid w:val="00F75442"/>
    <w:rsid w:val="00F84E08"/>
    <w:rsid w:val="00FA10A2"/>
    <w:rsid w:val="00FA3D9D"/>
    <w:rsid w:val="00FC0792"/>
    <w:rsid w:val="00FE353C"/>
    <w:rsid w:val="00FE54C5"/>
    <w:rsid w:val="00FE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EBCD010-AA5A-4AE1-836A-32517282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005\GROUP\ENGRNG\TEMPLATES\ES%20Letterhead%20CU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9A1AB4E862C142BE0C11387D7CCFD2" ma:contentTypeVersion="0" ma:contentTypeDescription="Create a new document." ma:contentTypeScope="" ma:versionID="e29f4b95b5836c45e7b8a26a02577ad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74AEB-B671-4277-AFB9-AD5AEE82C0D9}">
  <ds:schemaRefs>
    <ds:schemaRef ds:uri="http://schemas.microsoft.com/office/2006/metadata/longProperties"/>
  </ds:schemaRefs>
</ds:datastoreItem>
</file>

<file path=customXml/itemProps2.xml><?xml version="1.0" encoding="utf-8"?>
<ds:datastoreItem xmlns:ds="http://schemas.openxmlformats.org/officeDocument/2006/customXml" ds:itemID="{989C38FC-9763-462E-A6BF-7B062B1C7367}">
  <ds:schemaRefs>
    <ds:schemaRef ds:uri="http://schemas.microsoft.com/sharepoint/v3/contenttype/forms"/>
  </ds:schemaRefs>
</ds:datastoreItem>
</file>

<file path=customXml/itemProps3.xml><?xml version="1.0" encoding="utf-8"?>
<ds:datastoreItem xmlns:ds="http://schemas.openxmlformats.org/officeDocument/2006/customXml" ds:itemID="{C79D5204-4243-4B4C-AC4D-142D64D34ABC}">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1FD81BE-76FB-43A4-8466-0BF4340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9E164B8-657A-499B-A5E4-B23689A7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Letterhead CUW</Template>
  <TotalTime>30</TotalTime>
  <Pages>3</Pages>
  <Words>1187</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of Tacoma Letterhead</vt:lpstr>
    </vt:vector>
  </TitlesOfParts>
  <Company>City of Tacoma</Company>
  <LinksUpToDate>false</LinksUpToDate>
  <CharactersWithSpaces>7675</CharactersWithSpaces>
  <SharedDoc>false</SharedDoc>
  <HLinks>
    <vt:vector size="6" baseType="variant">
      <vt:variant>
        <vt:i4>5898264</vt:i4>
      </vt:variant>
      <vt:variant>
        <vt:i4>6</vt:i4>
      </vt:variant>
      <vt:variant>
        <vt:i4>0</vt:i4>
      </vt:variant>
      <vt:variant>
        <vt:i4>5</vt:i4>
      </vt:variant>
      <vt:variant>
        <vt:lpwstr>http://cityoftacoma.org/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Letterhead</dc:title>
  <dc:subject>letterhead</dc:subject>
  <dc:creator>Bell, Susan</dc:creator>
  <dc:description>7-11-95</dc:description>
  <cp:lastModifiedBy>Hoppin, Mieke</cp:lastModifiedBy>
  <cp:revision>7</cp:revision>
  <cp:lastPrinted>2016-11-29T22:23:00Z</cp:lastPrinted>
  <dcterms:created xsi:type="dcterms:W3CDTF">2021-03-18T16:26:00Z</dcterms:created>
  <dcterms:modified xsi:type="dcterms:W3CDTF">2021-05-03T15:22:00Z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Adkins, Jessie</vt:lpwstr>
  </property>
  <property fmtid="{D5CDD505-2E9C-101B-9397-08002B2CF9AE}" pid="3" name="xd_Signature">
    <vt:lpwstr/>
  </property>
  <property fmtid="{D5CDD505-2E9C-101B-9397-08002B2CF9AE}" pid="4" name="display_urn:schemas-microsoft-com:office:office#Author">
    <vt:lpwstr>Adkins, Jessie</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